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3EEDE" w14:textId="35256485" w:rsidR="00713B9F" w:rsidRPr="004C771C" w:rsidRDefault="00713B9F" w:rsidP="00CF3936">
      <w:pPr>
        <w:spacing w:line="240" w:lineRule="auto"/>
        <w:jc w:val="center"/>
        <w:rPr>
          <w:rFonts w:ascii="Aptos" w:hAnsi="Aptos" w:cs="Times New Roman"/>
          <w:b/>
          <w:sz w:val="22"/>
        </w:rPr>
      </w:pPr>
    </w:p>
    <w:p w14:paraId="5EEF87C0" w14:textId="3143DD27" w:rsidR="00713B9F" w:rsidRPr="004C771C" w:rsidRDefault="00713B9F" w:rsidP="00CF3936">
      <w:pPr>
        <w:spacing w:line="240" w:lineRule="auto"/>
        <w:jc w:val="center"/>
        <w:rPr>
          <w:rFonts w:ascii="Aptos" w:hAnsi="Aptos" w:cs="Times New Roman"/>
          <w:b/>
          <w:sz w:val="22"/>
        </w:rPr>
      </w:pPr>
    </w:p>
    <w:p w14:paraId="2637A712" w14:textId="3ABB0717" w:rsidR="00713B9F" w:rsidRPr="004C771C" w:rsidRDefault="00713B9F" w:rsidP="00CF3936">
      <w:pPr>
        <w:spacing w:line="240" w:lineRule="auto"/>
        <w:jc w:val="center"/>
        <w:rPr>
          <w:rFonts w:ascii="Aptos" w:hAnsi="Aptos" w:cs="Times New Roman"/>
          <w:b/>
          <w:sz w:val="22"/>
        </w:rPr>
      </w:pPr>
    </w:p>
    <w:p w14:paraId="40111A9B" w14:textId="427623D3" w:rsidR="00713B9F" w:rsidRPr="004C771C" w:rsidRDefault="00713B9F" w:rsidP="00CF3936">
      <w:pPr>
        <w:spacing w:line="240" w:lineRule="auto"/>
        <w:jc w:val="center"/>
        <w:rPr>
          <w:rFonts w:ascii="Aptos" w:hAnsi="Aptos" w:cs="Times New Roman"/>
          <w:b/>
          <w:sz w:val="22"/>
        </w:rPr>
      </w:pPr>
    </w:p>
    <w:p w14:paraId="6B368792" w14:textId="12BDDAAC" w:rsidR="00713B9F" w:rsidRPr="004C771C" w:rsidRDefault="00713B9F" w:rsidP="00CF3936">
      <w:pPr>
        <w:spacing w:line="240" w:lineRule="auto"/>
        <w:jc w:val="center"/>
        <w:rPr>
          <w:rFonts w:ascii="Aptos" w:hAnsi="Aptos" w:cs="Times New Roman"/>
          <w:b/>
          <w:sz w:val="22"/>
        </w:rPr>
      </w:pPr>
    </w:p>
    <w:p w14:paraId="25FBCF05" w14:textId="77777777" w:rsidR="00713B9F" w:rsidRPr="004C771C" w:rsidRDefault="00713B9F" w:rsidP="00CF3936">
      <w:pPr>
        <w:spacing w:line="240" w:lineRule="auto"/>
        <w:jc w:val="center"/>
        <w:rPr>
          <w:rFonts w:ascii="Aptos" w:hAnsi="Aptos" w:cs="Times New Roman"/>
          <w:b/>
          <w:sz w:val="22"/>
        </w:rPr>
      </w:pPr>
    </w:p>
    <w:p w14:paraId="4841CAB5" w14:textId="52D0CF96" w:rsidR="00713B9F" w:rsidRPr="004C771C" w:rsidRDefault="00713B9F" w:rsidP="00CF3936">
      <w:pPr>
        <w:spacing w:line="240" w:lineRule="auto"/>
        <w:jc w:val="center"/>
        <w:rPr>
          <w:rFonts w:ascii="Aptos" w:hAnsi="Aptos" w:cs="Times New Roman"/>
          <w:b/>
          <w:sz w:val="22"/>
        </w:rPr>
      </w:pPr>
    </w:p>
    <w:p w14:paraId="1F0A5E11" w14:textId="1608F6C0" w:rsidR="001C05F5" w:rsidRPr="00CF1E72" w:rsidRDefault="009372CB" w:rsidP="00CF3936">
      <w:pPr>
        <w:spacing w:line="240" w:lineRule="auto"/>
        <w:jc w:val="center"/>
        <w:rPr>
          <w:rFonts w:ascii="Arial" w:hAnsi="Arial"/>
          <w:b/>
          <w:sz w:val="22"/>
        </w:rPr>
      </w:pPr>
      <w:r w:rsidRPr="00CF1E72">
        <w:rPr>
          <w:rFonts w:ascii="Arial" w:hAnsi="Arial"/>
          <w:b/>
          <w:sz w:val="22"/>
        </w:rPr>
        <w:t xml:space="preserve">KRYTERIA WYBORU </w:t>
      </w:r>
      <w:r w:rsidR="00553611" w:rsidRPr="00CF1E72">
        <w:rPr>
          <w:rFonts w:ascii="Arial" w:hAnsi="Arial"/>
          <w:b/>
          <w:sz w:val="22"/>
        </w:rPr>
        <w:t>OPERACJI</w:t>
      </w:r>
      <w:r w:rsidR="001C05F5" w:rsidRPr="00CF1E72">
        <w:rPr>
          <w:rFonts w:ascii="Arial" w:hAnsi="Arial"/>
          <w:b/>
          <w:sz w:val="22"/>
        </w:rPr>
        <w:t xml:space="preserve"> </w:t>
      </w:r>
    </w:p>
    <w:p w14:paraId="6011559C" w14:textId="609D294C" w:rsidR="00F61862" w:rsidRPr="00CF1E72" w:rsidRDefault="00AF3465" w:rsidP="00CF3936">
      <w:pPr>
        <w:spacing w:line="240" w:lineRule="auto"/>
        <w:jc w:val="center"/>
        <w:rPr>
          <w:rFonts w:ascii="Arial" w:hAnsi="Arial"/>
          <w:b/>
          <w:sz w:val="22"/>
        </w:rPr>
      </w:pPr>
      <w:r w:rsidRPr="00CF1E72">
        <w:rPr>
          <w:rFonts w:ascii="Arial" w:hAnsi="Arial"/>
          <w:b/>
          <w:sz w:val="22"/>
        </w:rPr>
        <w:t>STOWARZYSZENIA „LGD7 – KRAINA NOCY I DNI”</w:t>
      </w:r>
    </w:p>
    <w:p w14:paraId="140E1C6A" w14:textId="1387F863" w:rsidR="00713B9F" w:rsidRPr="004C771C" w:rsidRDefault="00B63F13" w:rsidP="00CF3936">
      <w:pPr>
        <w:spacing w:line="240" w:lineRule="auto"/>
        <w:jc w:val="center"/>
        <w:rPr>
          <w:rFonts w:ascii="Aptos" w:hAnsi="Aptos" w:cs="Times New Roman"/>
          <w:b/>
          <w:sz w:val="22"/>
        </w:rPr>
      </w:pPr>
      <w:r w:rsidRPr="004C771C">
        <w:rPr>
          <w:rFonts w:ascii="Aptos" w:hAnsi="Aptos"/>
          <w:noProof/>
        </w:rPr>
        <w:drawing>
          <wp:anchor distT="0" distB="0" distL="114300" distR="114300" simplePos="0" relativeHeight="251663360" behindDoc="1" locked="0" layoutInCell="1" allowOverlap="1" wp14:anchorId="74070178" wp14:editId="75EE7690">
            <wp:simplePos x="0" y="0"/>
            <wp:positionH relativeFrom="column">
              <wp:posOffset>2110105</wp:posOffset>
            </wp:positionH>
            <wp:positionV relativeFrom="page">
              <wp:posOffset>3863340</wp:posOffset>
            </wp:positionV>
            <wp:extent cx="1584960" cy="1492250"/>
            <wp:effectExtent l="0" t="0" r="0" b="0"/>
            <wp:wrapThrough wrapText="bothSides">
              <wp:wrapPolygon edited="0">
                <wp:start x="0" y="0"/>
                <wp:lineTo x="0" y="21232"/>
                <wp:lineTo x="21288" y="21232"/>
                <wp:lineTo x="21288" y="0"/>
                <wp:lineTo x="0" y="0"/>
              </wp:wrapPolygon>
            </wp:wrapThrough>
            <wp:docPr id="2" name="Obraz 1" descr="Obraz zawierający symbol, logo, Czcionka, godł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 descr="Obraz zawierający symbol, logo, Czcionka, godło&#10;&#10;Opis wygenerowany automatyczni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4960" cy="1492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B6C741" w14:textId="0E88EBDB" w:rsidR="00B63F13" w:rsidRPr="004C771C" w:rsidRDefault="00B63F13" w:rsidP="00B63F13">
      <w:pPr>
        <w:pStyle w:val="NormalnyWeb"/>
        <w:rPr>
          <w:rFonts w:ascii="Aptos" w:hAnsi="Aptos"/>
        </w:rPr>
      </w:pPr>
    </w:p>
    <w:p w14:paraId="7C64C0B5" w14:textId="196E5A32" w:rsidR="00713B9F" w:rsidRPr="004C771C" w:rsidRDefault="00713B9F" w:rsidP="00CF3936">
      <w:pPr>
        <w:spacing w:line="240" w:lineRule="auto"/>
        <w:jc w:val="center"/>
        <w:rPr>
          <w:rFonts w:ascii="Aptos" w:hAnsi="Aptos" w:cs="Times New Roman"/>
          <w:b/>
          <w:sz w:val="22"/>
        </w:rPr>
      </w:pPr>
    </w:p>
    <w:p w14:paraId="4041D46B" w14:textId="77777777" w:rsidR="00713B9F" w:rsidRPr="004C771C" w:rsidRDefault="00713B9F" w:rsidP="00CF3936">
      <w:pPr>
        <w:spacing w:line="240" w:lineRule="auto"/>
        <w:jc w:val="center"/>
        <w:rPr>
          <w:rFonts w:ascii="Aptos" w:hAnsi="Aptos" w:cs="Times New Roman"/>
          <w:b/>
          <w:sz w:val="22"/>
        </w:rPr>
      </w:pPr>
    </w:p>
    <w:p w14:paraId="387EDFAB" w14:textId="77777777" w:rsidR="00713B9F" w:rsidRPr="004C771C" w:rsidRDefault="00713B9F" w:rsidP="00CF3936">
      <w:pPr>
        <w:spacing w:line="240" w:lineRule="auto"/>
        <w:jc w:val="center"/>
        <w:rPr>
          <w:rFonts w:ascii="Aptos" w:hAnsi="Aptos" w:cs="Times New Roman"/>
          <w:b/>
          <w:sz w:val="22"/>
        </w:rPr>
      </w:pPr>
    </w:p>
    <w:p w14:paraId="765771F1" w14:textId="77777777" w:rsidR="00713B9F" w:rsidRPr="004C771C" w:rsidRDefault="00713B9F" w:rsidP="00CF3936">
      <w:pPr>
        <w:spacing w:line="240" w:lineRule="auto"/>
        <w:jc w:val="center"/>
        <w:rPr>
          <w:rFonts w:ascii="Aptos" w:hAnsi="Aptos" w:cs="Times New Roman"/>
          <w:b/>
          <w:sz w:val="22"/>
        </w:rPr>
      </w:pPr>
    </w:p>
    <w:p w14:paraId="13BB2E0E" w14:textId="77777777" w:rsidR="00713B9F" w:rsidRPr="004C771C" w:rsidRDefault="00713B9F" w:rsidP="00CF3936">
      <w:pPr>
        <w:spacing w:line="240" w:lineRule="auto"/>
        <w:jc w:val="center"/>
        <w:rPr>
          <w:rFonts w:ascii="Aptos" w:hAnsi="Aptos" w:cs="Times New Roman"/>
          <w:b/>
          <w:sz w:val="22"/>
        </w:rPr>
      </w:pPr>
    </w:p>
    <w:p w14:paraId="3AB30C2F" w14:textId="77777777" w:rsidR="00713B9F" w:rsidRPr="004C771C" w:rsidRDefault="00713B9F" w:rsidP="00B63F13">
      <w:pPr>
        <w:spacing w:line="240" w:lineRule="auto"/>
        <w:rPr>
          <w:rFonts w:ascii="Aptos" w:hAnsi="Aptos" w:cs="Times New Roman"/>
          <w:b/>
          <w:sz w:val="22"/>
        </w:rPr>
      </w:pPr>
    </w:p>
    <w:p w14:paraId="01E731B5" w14:textId="77777777" w:rsidR="00713B9F" w:rsidRPr="004C771C" w:rsidRDefault="00713B9F" w:rsidP="00CF3936">
      <w:pPr>
        <w:spacing w:line="240" w:lineRule="auto"/>
        <w:jc w:val="center"/>
        <w:rPr>
          <w:rFonts w:ascii="Aptos" w:hAnsi="Aptos" w:cs="Times New Roman"/>
          <w:b/>
          <w:sz w:val="22"/>
        </w:rPr>
      </w:pPr>
    </w:p>
    <w:p w14:paraId="1D6A9CEF" w14:textId="77777777" w:rsidR="00713B9F" w:rsidRPr="004C771C" w:rsidRDefault="00713B9F" w:rsidP="00CF3936">
      <w:pPr>
        <w:spacing w:line="240" w:lineRule="auto"/>
        <w:jc w:val="center"/>
        <w:rPr>
          <w:rFonts w:ascii="Aptos" w:hAnsi="Aptos" w:cs="Times New Roman"/>
          <w:b/>
          <w:sz w:val="22"/>
        </w:rPr>
      </w:pPr>
    </w:p>
    <w:p w14:paraId="1E134ECD" w14:textId="77777777" w:rsidR="00713B9F" w:rsidRPr="004C771C" w:rsidRDefault="00713B9F" w:rsidP="00CF3936">
      <w:pPr>
        <w:spacing w:line="240" w:lineRule="auto"/>
        <w:jc w:val="center"/>
        <w:rPr>
          <w:rFonts w:ascii="Aptos" w:hAnsi="Aptos" w:cs="Times New Roman"/>
          <w:b/>
          <w:sz w:val="22"/>
        </w:rPr>
      </w:pPr>
    </w:p>
    <w:p w14:paraId="65C2CE03" w14:textId="77777777" w:rsidR="00713B9F" w:rsidRPr="004C771C" w:rsidRDefault="00713B9F" w:rsidP="00CF3936">
      <w:pPr>
        <w:spacing w:line="240" w:lineRule="auto"/>
        <w:jc w:val="center"/>
        <w:rPr>
          <w:rFonts w:ascii="Aptos" w:hAnsi="Aptos" w:cs="Times New Roman"/>
          <w:b/>
          <w:sz w:val="22"/>
        </w:rPr>
      </w:pPr>
    </w:p>
    <w:p w14:paraId="7D662420" w14:textId="77777777" w:rsidR="00713B9F" w:rsidRPr="004C771C" w:rsidRDefault="00713B9F" w:rsidP="00CF3936">
      <w:pPr>
        <w:spacing w:line="240" w:lineRule="auto"/>
        <w:jc w:val="center"/>
        <w:rPr>
          <w:rFonts w:ascii="Aptos" w:hAnsi="Aptos" w:cs="Times New Roman"/>
          <w:b/>
          <w:sz w:val="22"/>
        </w:rPr>
      </w:pPr>
    </w:p>
    <w:p w14:paraId="5284D410" w14:textId="77777777" w:rsidR="00713B9F" w:rsidRPr="004C771C" w:rsidRDefault="00713B9F" w:rsidP="00CF3936">
      <w:pPr>
        <w:spacing w:line="240" w:lineRule="auto"/>
        <w:jc w:val="center"/>
        <w:rPr>
          <w:rFonts w:ascii="Aptos" w:hAnsi="Aptos" w:cs="Times New Roman"/>
          <w:b/>
          <w:sz w:val="22"/>
        </w:rPr>
      </w:pPr>
    </w:p>
    <w:p w14:paraId="4CC84E24" w14:textId="77777777" w:rsidR="00713B9F" w:rsidRPr="004C771C" w:rsidRDefault="00713B9F" w:rsidP="00CF3936">
      <w:pPr>
        <w:spacing w:line="240" w:lineRule="auto"/>
        <w:jc w:val="center"/>
        <w:rPr>
          <w:rFonts w:ascii="Aptos" w:hAnsi="Aptos" w:cs="Times New Roman"/>
          <w:b/>
          <w:sz w:val="22"/>
        </w:rPr>
      </w:pPr>
    </w:p>
    <w:p w14:paraId="3B6A9D3C" w14:textId="77777777" w:rsidR="00713B9F" w:rsidRPr="004C771C" w:rsidRDefault="00713B9F" w:rsidP="00CF3936">
      <w:pPr>
        <w:spacing w:line="240" w:lineRule="auto"/>
        <w:jc w:val="center"/>
        <w:rPr>
          <w:rFonts w:ascii="Aptos" w:hAnsi="Aptos" w:cs="Times New Roman"/>
          <w:b/>
          <w:sz w:val="22"/>
        </w:rPr>
      </w:pPr>
    </w:p>
    <w:p w14:paraId="041EDEB1" w14:textId="77777777" w:rsidR="00865324" w:rsidRPr="004C771C" w:rsidRDefault="00865324" w:rsidP="00713B9F">
      <w:pPr>
        <w:spacing w:line="240" w:lineRule="auto"/>
        <w:rPr>
          <w:rFonts w:ascii="Aptos" w:hAnsi="Aptos" w:cs="Times New Roman"/>
          <w:b/>
          <w:sz w:val="22"/>
        </w:rPr>
      </w:pPr>
    </w:p>
    <w:p w14:paraId="2F51E240" w14:textId="77777777" w:rsidR="00EE5F06" w:rsidRPr="004C771C" w:rsidRDefault="00EE5F06" w:rsidP="00713B9F">
      <w:pPr>
        <w:spacing w:line="240" w:lineRule="auto"/>
        <w:rPr>
          <w:rFonts w:ascii="Aptos" w:hAnsi="Aptos" w:cs="Times New Roman"/>
          <w:b/>
          <w:sz w:val="22"/>
        </w:rPr>
      </w:pPr>
    </w:p>
    <w:p w14:paraId="08CDCC23" w14:textId="77777777" w:rsidR="00E30C41" w:rsidRPr="004C771C" w:rsidRDefault="00E30C41" w:rsidP="00713B9F">
      <w:pPr>
        <w:spacing w:line="240" w:lineRule="auto"/>
        <w:rPr>
          <w:rFonts w:ascii="Aptos" w:hAnsi="Aptos" w:cs="Times New Roman"/>
          <w:b/>
          <w:sz w:val="22"/>
        </w:rPr>
      </w:pPr>
    </w:p>
    <w:p w14:paraId="6482FD12" w14:textId="31BB8E4F" w:rsidR="00553611" w:rsidRDefault="00B63F13" w:rsidP="00CF1E72">
      <w:pPr>
        <w:spacing w:line="240" w:lineRule="auto"/>
        <w:jc w:val="center"/>
        <w:rPr>
          <w:rFonts w:ascii="Arial" w:hAnsi="Arial"/>
          <w:b/>
          <w:sz w:val="22"/>
        </w:rPr>
      </w:pPr>
      <w:r w:rsidRPr="00CF1E72">
        <w:rPr>
          <w:rFonts w:ascii="Arial" w:hAnsi="Arial"/>
          <w:b/>
          <w:sz w:val="22"/>
        </w:rPr>
        <w:t xml:space="preserve">Wersja </w:t>
      </w:r>
      <w:r w:rsidR="006057B6">
        <w:rPr>
          <w:rFonts w:ascii="Arial" w:hAnsi="Arial"/>
          <w:b/>
          <w:sz w:val="22"/>
        </w:rPr>
        <w:t>2</w:t>
      </w:r>
    </w:p>
    <w:p w14:paraId="69B4CA88" w14:textId="77777777" w:rsidR="00CF1E72" w:rsidRPr="00CF1E72" w:rsidRDefault="00CF1E72" w:rsidP="00CF1E72">
      <w:pPr>
        <w:spacing w:line="240" w:lineRule="auto"/>
        <w:rPr>
          <w:rFonts w:ascii="Arial" w:hAnsi="Arial"/>
          <w:b/>
          <w:sz w:val="22"/>
        </w:rPr>
      </w:pPr>
    </w:p>
    <w:p w14:paraId="1FCAF54F" w14:textId="55E93AF5" w:rsidR="00723E45" w:rsidRDefault="00723E45" w:rsidP="00CF1E72">
      <w:pPr>
        <w:spacing w:line="240" w:lineRule="auto"/>
        <w:rPr>
          <w:rFonts w:ascii="Arial" w:hAnsi="Arial"/>
          <w:b/>
          <w:bCs/>
          <w:sz w:val="22"/>
        </w:rPr>
      </w:pPr>
      <w:r>
        <w:rPr>
          <w:rFonts w:ascii="Arial" w:hAnsi="Arial"/>
          <w:b/>
          <w:bCs/>
          <w:sz w:val="22"/>
        </w:rPr>
        <w:lastRenderedPageBreak/>
        <w:t>Cel.2 Poprawa jakości oferty usługowej i spędzania czasu wolnego</w:t>
      </w:r>
    </w:p>
    <w:p w14:paraId="4684CA9B" w14:textId="6C70005E" w:rsidR="00A42A9E" w:rsidRPr="00CF1E72" w:rsidRDefault="00A42A9E" w:rsidP="00CF1E72">
      <w:pPr>
        <w:spacing w:line="240" w:lineRule="auto"/>
        <w:rPr>
          <w:rFonts w:ascii="Arial" w:hAnsi="Arial"/>
          <w:b/>
          <w:sz w:val="22"/>
        </w:rPr>
      </w:pPr>
      <w:r w:rsidRPr="00CF1E72">
        <w:rPr>
          <w:rFonts w:ascii="Arial" w:hAnsi="Arial"/>
          <w:b/>
          <w:bCs/>
          <w:sz w:val="22"/>
        </w:rPr>
        <w:t>Przedsięwzięcie 2.</w:t>
      </w:r>
      <w:r w:rsidR="00723E45">
        <w:rPr>
          <w:rFonts w:ascii="Arial" w:hAnsi="Arial"/>
          <w:b/>
          <w:bCs/>
          <w:sz w:val="22"/>
        </w:rPr>
        <w:t>1 Podejmowanie i rozwój działalności gospodarczych, usługowych w tym gospodarstw agroturystycznych, na obszarze LSR.</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5920"/>
        <w:gridCol w:w="2259"/>
      </w:tblGrid>
      <w:tr w:rsidR="00BC7867" w:rsidRPr="00252873" w14:paraId="169186F4" w14:textId="77777777" w:rsidTr="00252873">
        <w:trPr>
          <w:trHeight w:val="1152"/>
        </w:trPr>
        <w:tc>
          <w:tcPr>
            <w:tcW w:w="498" w:type="dxa"/>
            <w:shd w:val="clear" w:color="auto" w:fill="B8CCE4" w:themeFill="accent1" w:themeFillTint="66"/>
            <w:vAlign w:val="center"/>
          </w:tcPr>
          <w:p w14:paraId="3D5109DD" w14:textId="77777777" w:rsidR="00B41F35" w:rsidRPr="00252873" w:rsidRDefault="00B41F35" w:rsidP="00252873">
            <w:pPr>
              <w:spacing w:line="240" w:lineRule="auto"/>
              <w:rPr>
                <w:rFonts w:cs="Times New Roman"/>
                <w:b/>
                <w:szCs w:val="24"/>
              </w:rPr>
            </w:pPr>
            <w:r w:rsidRPr="00252873">
              <w:rPr>
                <w:rFonts w:cs="Times New Roman"/>
                <w:b/>
                <w:szCs w:val="24"/>
              </w:rPr>
              <w:t>LP</w:t>
            </w:r>
          </w:p>
        </w:tc>
        <w:tc>
          <w:tcPr>
            <w:tcW w:w="5943" w:type="dxa"/>
            <w:shd w:val="clear" w:color="auto" w:fill="B8CCE4" w:themeFill="accent1" w:themeFillTint="66"/>
            <w:vAlign w:val="center"/>
          </w:tcPr>
          <w:p w14:paraId="68F4364E" w14:textId="77777777" w:rsidR="00B41F35" w:rsidRPr="00252873" w:rsidRDefault="00B41F35" w:rsidP="00252873">
            <w:pPr>
              <w:spacing w:line="240" w:lineRule="auto"/>
              <w:rPr>
                <w:rFonts w:cs="Times New Roman"/>
                <w:b/>
                <w:szCs w:val="24"/>
              </w:rPr>
            </w:pPr>
            <w:r w:rsidRPr="00252873">
              <w:rPr>
                <w:rFonts w:cs="Times New Roman"/>
                <w:b/>
                <w:szCs w:val="24"/>
              </w:rPr>
              <w:t xml:space="preserve">Kryterium </w:t>
            </w:r>
          </w:p>
        </w:tc>
        <w:tc>
          <w:tcPr>
            <w:tcW w:w="2261" w:type="dxa"/>
            <w:shd w:val="clear" w:color="auto" w:fill="B8CCE4" w:themeFill="accent1" w:themeFillTint="66"/>
          </w:tcPr>
          <w:p w14:paraId="7BD43210" w14:textId="15F069AE" w:rsidR="00B41F35" w:rsidRPr="00252873" w:rsidRDefault="00B41F35" w:rsidP="00252873">
            <w:pPr>
              <w:spacing w:line="240" w:lineRule="auto"/>
              <w:rPr>
                <w:rFonts w:cs="Times New Roman"/>
                <w:b/>
                <w:szCs w:val="24"/>
              </w:rPr>
            </w:pPr>
            <w:r w:rsidRPr="00252873">
              <w:rPr>
                <w:rFonts w:cs="Times New Roman"/>
                <w:b/>
                <w:szCs w:val="24"/>
                <w:lang w:eastAsia="ar-SA"/>
              </w:rPr>
              <w:t xml:space="preserve">Rodzaj dokumentu potwierdzającego </w:t>
            </w:r>
            <w:r w:rsidR="00CF1E72" w:rsidRPr="00252873">
              <w:rPr>
                <w:rFonts w:cs="Times New Roman"/>
                <w:b/>
                <w:szCs w:val="24"/>
                <w:lang w:eastAsia="ar-SA"/>
              </w:rPr>
              <w:t>spełnienie kryterium</w:t>
            </w:r>
            <w:r w:rsidRPr="00252873">
              <w:rPr>
                <w:rFonts w:cs="Times New Roman"/>
                <w:b/>
                <w:szCs w:val="24"/>
                <w:lang w:eastAsia="ar-SA"/>
              </w:rPr>
              <w:t>:</w:t>
            </w:r>
          </w:p>
        </w:tc>
      </w:tr>
      <w:tr w:rsidR="00DF39BB" w:rsidRPr="00252873" w14:paraId="035FC894" w14:textId="77777777" w:rsidTr="00194FEB">
        <w:trPr>
          <w:trHeight w:val="1692"/>
        </w:trPr>
        <w:tc>
          <w:tcPr>
            <w:tcW w:w="498" w:type="dxa"/>
          </w:tcPr>
          <w:p w14:paraId="463AB739" w14:textId="48CAE929" w:rsidR="00DF39BB" w:rsidRPr="00252873" w:rsidRDefault="00794155" w:rsidP="00252873">
            <w:pPr>
              <w:spacing w:line="240" w:lineRule="auto"/>
              <w:rPr>
                <w:rFonts w:cs="Times New Roman"/>
                <w:b/>
                <w:szCs w:val="24"/>
              </w:rPr>
            </w:pPr>
            <w:r w:rsidRPr="00252873">
              <w:rPr>
                <w:rFonts w:cs="Times New Roman"/>
                <w:b/>
                <w:szCs w:val="24"/>
              </w:rPr>
              <w:t>1</w:t>
            </w:r>
          </w:p>
        </w:tc>
        <w:tc>
          <w:tcPr>
            <w:tcW w:w="5943" w:type="dxa"/>
          </w:tcPr>
          <w:p w14:paraId="60C9092C" w14:textId="77777777" w:rsidR="00DF39BB" w:rsidRPr="00252873" w:rsidRDefault="00063A0E" w:rsidP="00252873">
            <w:pPr>
              <w:spacing w:line="240" w:lineRule="auto"/>
              <w:rPr>
                <w:rFonts w:cs="Times New Roman"/>
                <w:b/>
                <w:i/>
                <w:szCs w:val="24"/>
              </w:rPr>
            </w:pPr>
            <w:r w:rsidRPr="00252873">
              <w:rPr>
                <w:rFonts w:cs="Times New Roman"/>
                <w:b/>
                <w:i/>
                <w:szCs w:val="24"/>
              </w:rPr>
              <w:t xml:space="preserve">Wysokość wkładu </w:t>
            </w:r>
            <w:r w:rsidR="00FE350D" w:rsidRPr="00252873">
              <w:rPr>
                <w:rFonts w:cs="Times New Roman"/>
                <w:b/>
                <w:i/>
                <w:szCs w:val="24"/>
              </w:rPr>
              <w:t>własnego</w:t>
            </w:r>
          </w:p>
          <w:p w14:paraId="70D923CF" w14:textId="77777777" w:rsidR="00FE350D" w:rsidRPr="00252873" w:rsidRDefault="00FE350D" w:rsidP="00252873">
            <w:pPr>
              <w:spacing w:line="240" w:lineRule="auto"/>
              <w:rPr>
                <w:rFonts w:cs="Times New Roman"/>
                <w:bCs/>
                <w:iCs/>
                <w:szCs w:val="24"/>
              </w:rPr>
            </w:pPr>
            <w:r w:rsidRPr="00252873">
              <w:rPr>
                <w:rFonts w:cs="Times New Roman"/>
                <w:bCs/>
                <w:iCs/>
                <w:szCs w:val="24"/>
              </w:rPr>
              <w:t>W ramach kryterium preferuje się operacje, w których wkład własny  finansowy wnioskodawcy jest większy o co najmniej 5 % niż minimum wskazane w ogłoszeniu o naborze wniosków</w:t>
            </w:r>
          </w:p>
          <w:p w14:paraId="05D5D3A7" w14:textId="3C32FC65" w:rsidR="00FE350D" w:rsidRPr="00252873" w:rsidRDefault="00FE350D" w:rsidP="00252873">
            <w:pPr>
              <w:spacing w:after="0" w:line="240" w:lineRule="auto"/>
              <w:rPr>
                <w:rFonts w:cs="Times New Roman"/>
                <w:bCs/>
                <w:iCs/>
                <w:szCs w:val="24"/>
              </w:rPr>
            </w:pPr>
            <w:r w:rsidRPr="00252873">
              <w:rPr>
                <w:rFonts w:cs="Times New Roman"/>
                <w:bCs/>
                <w:iCs/>
                <w:szCs w:val="24"/>
              </w:rPr>
              <w:t>wkład własny finansowy wnioskodawcy:</w:t>
            </w:r>
          </w:p>
          <w:p w14:paraId="04358435" w14:textId="2E3E6491" w:rsidR="00FE350D" w:rsidRPr="00252873" w:rsidRDefault="00FE350D" w:rsidP="00252873">
            <w:pPr>
              <w:spacing w:after="0" w:line="240" w:lineRule="auto"/>
              <w:rPr>
                <w:rFonts w:cs="Times New Roman"/>
                <w:bCs/>
                <w:iCs/>
                <w:szCs w:val="24"/>
              </w:rPr>
            </w:pPr>
            <w:r w:rsidRPr="00252873">
              <w:rPr>
                <w:rFonts w:cs="Times New Roman"/>
                <w:bCs/>
                <w:iCs/>
                <w:szCs w:val="24"/>
              </w:rPr>
              <w:t>-</w:t>
            </w:r>
            <w:bookmarkStart w:id="0" w:name="_Hlk215749657"/>
            <w:r w:rsidRPr="00252873">
              <w:rPr>
                <w:rFonts w:cs="Times New Roman"/>
                <w:bCs/>
                <w:iCs/>
                <w:szCs w:val="24"/>
              </w:rPr>
              <w:t xml:space="preserve">jest większy o co najmniej 5 % </w:t>
            </w:r>
            <w:bookmarkEnd w:id="0"/>
            <w:r w:rsidRPr="00252873">
              <w:rPr>
                <w:rFonts w:cs="Times New Roman"/>
                <w:bCs/>
                <w:iCs/>
                <w:szCs w:val="24"/>
              </w:rPr>
              <w:t>-2 pkt.</w:t>
            </w:r>
          </w:p>
          <w:p w14:paraId="0C1E70E1" w14:textId="342747AD" w:rsidR="00FE350D" w:rsidRPr="00252873" w:rsidRDefault="00FE350D" w:rsidP="00252873">
            <w:pPr>
              <w:spacing w:after="0" w:line="240" w:lineRule="auto"/>
              <w:rPr>
                <w:rFonts w:cs="Times New Roman"/>
                <w:bCs/>
                <w:iCs/>
                <w:szCs w:val="24"/>
              </w:rPr>
            </w:pPr>
            <w:r w:rsidRPr="00252873">
              <w:rPr>
                <w:rFonts w:cs="Times New Roman"/>
                <w:bCs/>
                <w:iCs/>
                <w:szCs w:val="24"/>
              </w:rPr>
              <w:t>-nie jest większy  o co najmniej 5 % -0 pkt.</w:t>
            </w:r>
          </w:p>
          <w:p w14:paraId="5593DAE6" w14:textId="5D781FDA" w:rsidR="00FE350D" w:rsidRPr="00252873" w:rsidRDefault="00FE350D" w:rsidP="00252873">
            <w:pPr>
              <w:spacing w:line="240" w:lineRule="auto"/>
              <w:rPr>
                <w:rFonts w:cs="Times New Roman"/>
                <w:b/>
                <w:i/>
                <w:szCs w:val="24"/>
              </w:rPr>
            </w:pPr>
          </w:p>
        </w:tc>
        <w:tc>
          <w:tcPr>
            <w:tcW w:w="2261" w:type="dxa"/>
          </w:tcPr>
          <w:p w14:paraId="2FD0D818" w14:textId="77777777" w:rsidR="00DF39BB" w:rsidRPr="00252873" w:rsidRDefault="00DF39BB" w:rsidP="00252873">
            <w:pPr>
              <w:spacing w:line="240" w:lineRule="auto"/>
              <w:rPr>
                <w:rFonts w:cs="Times New Roman"/>
                <w:noProof/>
                <w:szCs w:val="24"/>
                <w:lang w:eastAsia="pl-PL"/>
              </w:rPr>
            </w:pPr>
          </w:p>
          <w:p w14:paraId="2441978D" w14:textId="79FEE2C3" w:rsidR="00FE350D" w:rsidRPr="00252873" w:rsidRDefault="00FE350D" w:rsidP="00252873">
            <w:pPr>
              <w:spacing w:line="240" w:lineRule="auto"/>
              <w:rPr>
                <w:rFonts w:cs="Times New Roman"/>
                <w:noProof/>
                <w:szCs w:val="24"/>
                <w:lang w:eastAsia="pl-PL"/>
              </w:rPr>
            </w:pPr>
            <w:r w:rsidRPr="00252873">
              <w:rPr>
                <w:rFonts w:cs="Times New Roman"/>
                <w:noProof/>
                <w:szCs w:val="24"/>
                <w:lang w:eastAsia="pl-PL"/>
              </w:rPr>
              <w:t>Weryfikacja na podstawie informacji zawartych w WoPP</w:t>
            </w:r>
          </w:p>
        </w:tc>
      </w:tr>
      <w:tr w:rsidR="00BC7867" w:rsidRPr="00252873" w14:paraId="59E3134D" w14:textId="77777777" w:rsidTr="00194FEB">
        <w:trPr>
          <w:trHeight w:val="1692"/>
        </w:trPr>
        <w:tc>
          <w:tcPr>
            <w:tcW w:w="498" w:type="dxa"/>
          </w:tcPr>
          <w:p w14:paraId="69D5E7B0" w14:textId="2B5FAF59" w:rsidR="00B41F35" w:rsidRPr="00252873" w:rsidRDefault="00794155" w:rsidP="00252873">
            <w:pPr>
              <w:spacing w:line="240" w:lineRule="auto"/>
              <w:rPr>
                <w:rFonts w:cs="Times New Roman"/>
                <w:b/>
                <w:szCs w:val="24"/>
              </w:rPr>
            </w:pPr>
            <w:r w:rsidRPr="00252873">
              <w:rPr>
                <w:rFonts w:cs="Times New Roman"/>
                <w:b/>
                <w:szCs w:val="24"/>
              </w:rPr>
              <w:t>2</w:t>
            </w:r>
          </w:p>
        </w:tc>
        <w:tc>
          <w:tcPr>
            <w:tcW w:w="5943" w:type="dxa"/>
          </w:tcPr>
          <w:p w14:paraId="4E26466B" w14:textId="2FF08F9D" w:rsidR="00B41F35" w:rsidRPr="00252873" w:rsidRDefault="004244B1" w:rsidP="00252873">
            <w:pPr>
              <w:spacing w:line="240" w:lineRule="auto"/>
              <w:rPr>
                <w:rFonts w:cs="Times New Roman"/>
                <w:b/>
                <w:i/>
                <w:szCs w:val="24"/>
              </w:rPr>
            </w:pPr>
            <w:r w:rsidRPr="00252873">
              <w:rPr>
                <w:rFonts w:cs="Times New Roman"/>
                <w:b/>
                <w:i/>
                <w:szCs w:val="24"/>
              </w:rPr>
              <w:t xml:space="preserve">Doradztwo indywidualne </w:t>
            </w:r>
          </w:p>
          <w:p w14:paraId="0ABE22D8" w14:textId="0229B8E5" w:rsidR="00B41F35" w:rsidRPr="00252873" w:rsidRDefault="004244B1" w:rsidP="00252873">
            <w:pPr>
              <w:spacing w:line="240" w:lineRule="auto"/>
              <w:rPr>
                <w:rFonts w:cs="Times New Roman"/>
                <w:bCs/>
                <w:iCs/>
                <w:szCs w:val="24"/>
              </w:rPr>
            </w:pPr>
            <w:r w:rsidRPr="00252873">
              <w:rPr>
                <w:rFonts w:cs="Times New Roman"/>
                <w:bCs/>
                <w:iCs/>
                <w:szCs w:val="24"/>
              </w:rPr>
              <w:t>Wnioskodawca korzystał z doradztwa indywidualnego świadczonego przez pracowników LGD7 albo brał udział w szkoleniu organizowanym przez LGD7 z zakresu objętego przedmiotowym naborem.</w:t>
            </w:r>
          </w:p>
          <w:p w14:paraId="3B4B7E3A" w14:textId="541F0013" w:rsidR="00B41F35" w:rsidRPr="00252873" w:rsidRDefault="00B41F35" w:rsidP="00252873">
            <w:pPr>
              <w:spacing w:after="0" w:line="240" w:lineRule="auto"/>
              <w:rPr>
                <w:rFonts w:eastAsia="Times New Roman" w:cs="Times New Roman"/>
                <w:b/>
                <w:szCs w:val="24"/>
                <w:lang w:eastAsia="ar-SA"/>
              </w:rPr>
            </w:pPr>
            <w:r w:rsidRPr="00252873">
              <w:rPr>
                <w:rFonts w:eastAsia="Times New Roman" w:cs="Times New Roman"/>
                <w:szCs w:val="24"/>
                <w:lang w:eastAsia="ar-SA"/>
              </w:rPr>
              <w:t xml:space="preserve">- </w:t>
            </w:r>
            <w:r w:rsidR="00CF1E72" w:rsidRPr="00252873">
              <w:rPr>
                <w:rFonts w:eastAsia="Times New Roman" w:cs="Times New Roman"/>
                <w:szCs w:val="24"/>
                <w:lang w:eastAsia="ar-SA"/>
              </w:rPr>
              <w:t>TAK –</w:t>
            </w:r>
            <w:r w:rsidRPr="00252873">
              <w:rPr>
                <w:rFonts w:eastAsia="Times New Roman" w:cs="Times New Roman"/>
                <w:b/>
                <w:bCs/>
                <w:szCs w:val="24"/>
                <w:lang w:eastAsia="ar-SA"/>
              </w:rPr>
              <w:t xml:space="preserve">2 </w:t>
            </w:r>
            <w:r w:rsidRPr="00252873">
              <w:rPr>
                <w:rFonts w:eastAsia="Times New Roman" w:cs="Times New Roman"/>
                <w:b/>
                <w:szCs w:val="24"/>
                <w:lang w:eastAsia="ar-SA"/>
              </w:rPr>
              <w:t>pkt</w:t>
            </w:r>
          </w:p>
          <w:p w14:paraId="5A365507" w14:textId="2250B031" w:rsidR="00B41F35" w:rsidRPr="00252873" w:rsidRDefault="00B41F35" w:rsidP="00252873">
            <w:pPr>
              <w:spacing w:after="0" w:line="240" w:lineRule="auto"/>
              <w:rPr>
                <w:rFonts w:cs="Times New Roman"/>
                <w:b/>
                <w:i/>
                <w:szCs w:val="24"/>
              </w:rPr>
            </w:pPr>
            <w:r w:rsidRPr="00252873">
              <w:rPr>
                <w:rFonts w:eastAsia="Times New Roman" w:cs="Times New Roman"/>
                <w:szCs w:val="24"/>
                <w:lang w:eastAsia="ar-SA"/>
              </w:rPr>
              <w:t xml:space="preserve">- NIE – </w:t>
            </w:r>
            <w:r w:rsidRPr="00252873">
              <w:rPr>
                <w:rFonts w:eastAsia="Times New Roman" w:cs="Times New Roman"/>
                <w:b/>
                <w:szCs w:val="24"/>
                <w:lang w:eastAsia="ar-SA"/>
              </w:rPr>
              <w:t>0 pk</w:t>
            </w:r>
            <w:r w:rsidR="004C771C" w:rsidRPr="00252873">
              <w:rPr>
                <w:rFonts w:eastAsia="Times New Roman" w:cs="Times New Roman"/>
                <w:b/>
                <w:szCs w:val="24"/>
                <w:lang w:eastAsia="ar-SA"/>
              </w:rPr>
              <w:t>t</w:t>
            </w:r>
          </w:p>
        </w:tc>
        <w:tc>
          <w:tcPr>
            <w:tcW w:w="2261" w:type="dxa"/>
          </w:tcPr>
          <w:p w14:paraId="7168E533" w14:textId="77777777" w:rsidR="00B41F35" w:rsidRPr="00252873" w:rsidRDefault="00B41F35" w:rsidP="00252873">
            <w:pPr>
              <w:spacing w:line="240" w:lineRule="auto"/>
              <w:rPr>
                <w:rFonts w:cs="Times New Roman"/>
                <w:noProof/>
                <w:szCs w:val="24"/>
                <w:lang w:eastAsia="pl-PL"/>
              </w:rPr>
            </w:pPr>
          </w:p>
          <w:p w14:paraId="781C203B" w14:textId="77777777" w:rsidR="0056087F" w:rsidRPr="00252873" w:rsidRDefault="0056087F" w:rsidP="00252873">
            <w:pPr>
              <w:spacing w:line="240" w:lineRule="auto"/>
              <w:rPr>
                <w:rFonts w:cs="Times New Roman"/>
                <w:noProof/>
                <w:szCs w:val="24"/>
                <w:lang w:eastAsia="pl-PL"/>
              </w:rPr>
            </w:pPr>
            <w:r w:rsidRPr="00252873">
              <w:rPr>
                <w:rFonts w:cs="Times New Roman"/>
                <w:noProof/>
                <w:szCs w:val="24"/>
                <w:lang w:eastAsia="pl-PL"/>
              </w:rPr>
              <w:t>Karta doradztwa indywidualnego</w:t>
            </w:r>
            <w:r w:rsidR="00B41F35" w:rsidRPr="00252873">
              <w:rPr>
                <w:rFonts w:cs="Times New Roman"/>
                <w:noProof/>
                <w:szCs w:val="24"/>
                <w:lang w:eastAsia="pl-PL"/>
              </w:rPr>
              <w:t xml:space="preserve"> </w:t>
            </w:r>
          </w:p>
          <w:p w14:paraId="602DD8CD" w14:textId="263270BF" w:rsidR="00B41F35" w:rsidRPr="00252873" w:rsidRDefault="00B41F35" w:rsidP="00252873">
            <w:pPr>
              <w:spacing w:line="240" w:lineRule="auto"/>
              <w:rPr>
                <w:rFonts w:cs="Times New Roman"/>
                <w:noProof/>
                <w:szCs w:val="24"/>
                <w:lang w:eastAsia="pl-PL"/>
              </w:rPr>
            </w:pPr>
            <w:r w:rsidRPr="00252873">
              <w:rPr>
                <w:rFonts w:cs="Times New Roman"/>
                <w:noProof/>
                <w:szCs w:val="24"/>
                <w:lang w:eastAsia="pl-PL"/>
              </w:rPr>
              <w:t>Lista obecności uczestników szkolenia/</w:t>
            </w:r>
          </w:p>
        </w:tc>
      </w:tr>
      <w:tr w:rsidR="00BC7867" w:rsidRPr="00252873" w14:paraId="400F2B6F" w14:textId="77777777" w:rsidTr="00194FEB">
        <w:trPr>
          <w:trHeight w:val="690"/>
        </w:trPr>
        <w:tc>
          <w:tcPr>
            <w:tcW w:w="498" w:type="dxa"/>
          </w:tcPr>
          <w:p w14:paraId="0633DC9F" w14:textId="10D6C0ED" w:rsidR="00B41F35" w:rsidRPr="00252873" w:rsidRDefault="00794155" w:rsidP="00252873">
            <w:pPr>
              <w:spacing w:line="240" w:lineRule="auto"/>
              <w:rPr>
                <w:rFonts w:cs="Times New Roman"/>
                <w:b/>
                <w:szCs w:val="24"/>
              </w:rPr>
            </w:pPr>
            <w:r w:rsidRPr="00252873">
              <w:rPr>
                <w:rFonts w:cs="Times New Roman"/>
                <w:b/>
                <w:szCs w:val="24"/>
              </w:rPr>
              <w:t>3</w:t>
            </w:r>
          </w:p>
        </w:tc>
        <w:tc>
          <w:tcPr>
            <w:tcW w:w="5943" w:type="dxa"/>
          </w:tcPr>
          <w:p w14:paraId="0EA38154" w14:textId="77777777" w:rsidR="00B41F35" w:rsidRPr="00252873" w:rsidRDefault="00B41F35" w:rsidP="00252873">
            <w:pPr>
              <w:spacing w:line="240" w:lineRule="auto"/>
              <w:rPr>
                <w:rFonts w:cs="Times New Roman"/>
                <w:b/>
                <w:i/>
                <w:szCs w:val="24"/>
              </w:rPr>
            </w:pPr>
            <w:r w:rsidRPr="00252873">
              <w:rPr>
                <w:rFonts w:cs="Times New Roman"/>
                <w:b/>
                <w:i/>
                <w:szCs w:val="24"/>
              </w:rPr>
              <w:t>Promocja obszaru działania LGD</w:t>
            </w:r>
          </w:p>
          <w:p w14:paraId="31A52485" w14:textId="034F3A1B" w:rsidR="00B41F35" w:rsidRPr="00252873" w:rsidRDefault="00B41F35" w:rsidP="00252873">
            <w:pPr>
              <w:spacing w:line="240" w:lineRule="auto"/>
              <w:rPr>
                <w:rFonts w:eastAsia="Times New Roman" w:cs="Times New Roman"/>
                <w:szCs w:val="24"/>
                <w:lang w:eastAsia="ar-SA"/>
              </w:rPr>
            </w:pPr>
            <w:r w:rsidRPr="00252873">
              <w:rPr>
                <w:rFonts w:eastAsia="Times New Roman" w:cs="Times New Roman"/>
                <w:szCs w:val="24"/>
                <w:lang w:eastAsia="ar-SA"/>
              </w:rPr>
              <w:t xml:space="preserve">Preferowane będą </w:t>
            </w:r>
            <w:r w:rsidR="00A903F4" w:rsidRPr="00252873">
              <w:rPr>
                <w:rFonts w:eastAsia="Times New Roman" w:cs="Times New Roman"/>
                <w:szCs w:val="24"/>
                <w:lang w:eastAsia="ar-SA"/>
              </w:rPr>
              <w:t>operacje</w:t>
            </w:r>
            <w:r w:rsidRPr="00252873">
              <w:rPr>
                <w:rFonts w:eastAsia="Times New Roman" w:cs="Times New Roman"/>
                <w:szCs w:val="24"/>
                <w:lang w:eastAsia="ar-SA"/>
              </w:rPr>
              <w:t xml:space="preserve">, które będą uwzględniać promocję obszaru Stowarzyszenia „LGD7 – Kraina Nocy i </w:t>
            </w:r>
            <w:r w:rsidR="00CF1E72" w:rsidRPr="00252873">
              <w:rPr>
                <w:rFonts w:eastAsia="Times New Roman" w:cs="Times New Roman"/>
                <w:szCs w:val="24"/>
                <w:lang w:eastAsia="ar-SA"/>
              </w:rPr>
              <w:t>Dni” poprzez</w:t>
            </w:r>
            <w:r w:rsidRPr="00252873">
              <w:rPr>
                <w:rFonts w:eastAsia="Times New Roman" w:cs="Times New Roman"/>
                <w:szCs w:val="24"/>
                <w:lang w:eastAsia="ar-SA"/>
              </w:rPr>
              <w:t xml:space="preserve"> zastosowanie poza oznakowaniem w postaci tablicy informacyjnej zgodnym z wymogami określonymi w Księdze wizualizacji PS dla WPR na lata 2023-2027, także nazwy i logo </w:t>
            </w:r>
            <w:r w:rsidR="00CF1E72" w:rsidRPr="00252873">
              <w:rPr>
                <w:rFonts w:eastAsia="Times New Roman" w:cs="Times New Roman"/>
                <w:szCs w:val="24"/>
                <w:lang w:eastAsia="ar-SA"/>
              </w:rPr>
              <w:t>LGD oraz</w:t>
            </w:r>
            <w:r w:rsidRPr="00252873">
              <w:rPr>
                <w:rFonts w:eastAsia="Times New Roman" w:cs="Times New Roman"/>
                <w:szCs w:val="24"/>
                <w:lang w:eastAsia="ar-SA"/>
              </w:rPr>
              <w:t xml:space="preserve"> oznakowanie nimi w sposób widoczny zadania, jak również zamieszczenie informacji </w:t>
            </w:r>
            <w:r w:rsidRPr="00252873">
              <w:rPr>
                <w:rFonts w:eastAsia="Times New Roman" w:cs="Times New Roman"/>
                <w:szCs w:val="24"/>
                <w:lang w:eastAsia="ar-SA"/>
              </w:rPr>
              <w:br/>
              <w:t>o realizowanym za pośrednictwem LGD projekcie na stronie internetowej lub portalach społecznościowych</w:t>
            </w:r>
            <w:r w:rsidR="0056087F" w:rsidRPr="00252873">
              <w:rPr>
                <w:rFonts w:eastAsia="Times New Roman" w:cs="Times New Roman"/>
                <w:szCs w:val="24"/>
                <w:lang w:eastAsia="ar-SA"/>
              </w:rPr>
              <w:t xml:space="preserve"> (jeśli w ramach działalności </w:t>
            </w:r>
            <w:r w:rsidR="005046CF" w:rsidRPr="00252873">
              <w:rPr>
                <w:rFonts w:eastAsia="Times New Roman" w:cs="Times New Roman"/>
                <w:szCs w:val="24"/>
                <w:lang w:eastAsia="ar-SA"/>
              </w:rPr>
              <w:t>gospo</w:t>
            </w:r>
            <w:r w:rsidR="005046CF">
              <w:rPr>
                <w:rFonts w:eastAsia="Times New Roman" w:cs="Times New Roman"/>
                <w:szCs w:val="24"/>
                <w:lang w:eastAsia="ar-SA"/>
              </w:rPr>
              <w:t>darstwa</w:t>
            </w:r>
            <w:r w:rsidR="005046CF" w:rsidRPr="00252873">
              <w:rPr>
                <w:rFonts w:eastAsia="Times New Roman" w:cs="Times New Roman"/>
                <w:szCs w:val="24"/>
                <w:lang w:eastAsia="ar-SA"/>
              </w:rPr>
              <w:t xml:space="preserve"> </w:t>
            </w:r>
            <w:r w:rsidR="0056087F" w:rsidRPr="00252873">
              <w:rPr>
                <w:rFonts w:eastAsia="Times New Roman" w:cs="Times New Roman"/>
                <w:szCs w:val="24"/>
                <w:lang w:eastAsia="ar-SA"/>
              </w:rPr>
              <w:t>jest prowadzona) .</w:t>
            </w:r>
          </w:p>
          <w:p w14:paraId="2776D437" w14:textId="738D085F" w:rsidR="00B41F35" w:rsidRPr="00252873" w:rsidRDefault="00B41F35" w:rsidP="00252873">
            <w:pPr>
              <w:spacing w:after="0" w:line="240" w:lineRule="auto"/>
              <w:rPr>
                <w:rFonts w:cs="Times New Roman"/>
                <w:szCs w:val="24"/>
              </w:rPr>
            </w:pPr>
            <w:r w:rsidRPr="00252873">
              <w:rPr>
                <w:rFonts w:cs="Times New Roman"/>
                <w:szCs w:val="24"/>
              </w:rPr>
              <w:t xml:space="preserve">- </w:t>
            </w:r>
            <w:r w:rsidR="00A903F4" w:rsidRPr="00252873">
              <w:rPr>
                <w:rFonts w:cs="Times New Roman"/>
                <w:szCs w:val="24"/>
              </w:rPr>
              <w:t>operacja</w:t>
            </w:r>
            <w:r w:rsidRPr="00252873">
              <w:rPr>
                <w:rFonts w:cs="Times New Roman"/>
                <w:szCs w:val="24"/>
              </w:rPr>
              <w:t xml:space="preserve"> nie obejmuje w/w elementów promocji obszaru działania LGD – </w:t>
            </w:r>
            <w:r w:rsidRPr="00252873">
              <w:rPr>
                <w:rFonts w:cs="Times New Roman"/>
                <w:b/>
                <w:bCs/>
                <w:szCs w:val="24"/>
              </w:rPr>
              <w:t>0 pkt.</w:t>
            </w:r>
          </w:p>
          <w:p w14:paraId="14B809EA" w14:textId="24A5F2AE" w:rsidR="00B41F35" w:rsidRPr="00252873" w:rsidRDefault="00B41F35" w:rsidP="00252873">
            <w:pPr>
              <w:spacing w:after="0" w:line="240" w:lineRule="auto"/>
              <w:rPr>
                <w:rFonts w:cs="Times New Roman"/>
                <w:b/>
                <w:szCs w:val="24"/>
              </w:rPr>
            </w:pPr>
            <w:r w:rsidRPr="00252873">
              <w:rPr>
                <w:rFonts w:cs="Times New Roman"/>
                <w:szCs w:val="24"/>
              </w:rPr>
              <w:t xml:space="preserve">- </w:t>
            </w:r>
            <w:r w:rsidR="00A903F4" w:rsidRPr="00252873">
              <w:rPr>
                <w:rFonts w:cs="Times New Roman"/>
                <w:szCs w:val="24"/>
              </w:rPr>
              <w:t>operacja</w:t>
            </w:r>
            <w:r w:rsidRPr="00252873">
              <w:rPr>
                <w:rFonts w:cs="Times New Roman"/>
                <w:szCs w:val="24"/>
              </w:rPr>
              <w:t xml:space="preserve"> zostanie oznakowane tabliczką z nazwą i logo LGD – </w:t>
            </w:r>
            <w:r w:rsidR="007F384B" w:rsidRPr="00252873">
              <w:rPr>
                <w:rFonts w:cs="Times New Roman"/>
                <w:b/>
                <w:bCs/>
                <w:szCs w:val="24"/>
              </w:rPr>
              <w:t>2</w:t>
            </w:r>
            <w:r w:rsidRPr="00252873">
              <w:rPr>
                <w:rFonts w:cs="Times New Roman"/>
                <w:b/>
                <w:bCs/>
                <w:szCs w:val="24"/>
              </w:rPr>
              <w:t xml:space="preserve"> </w:t>
            </w:r>
            <w:r w:rsidRPr="00252873">
              <w:rPr>
                <w:rFonts w:cs="Times New Roman"/>
                <w:b/>
                <w:szCs w:val="24"/>
              </w:rPr>
              <w:t>pkt</w:t>
            </w:r>
          </w:p>
          <w:p w14:paraId="736117DE" w14:textId="6C5A0961" w:rsidR="00B41F35" w:rsidRPr="00252873" w:rsidRDefault="00B41F35" w:rsidP="00252873">
            <w:pPr>
              <w:spacing w:after="0" w:line="240" w:lineRule="auto"/>
              <w:rPr>
                <w:rFonts w:cs="Times New Roman"/>
                <w:b/>
                <w:szCs w:val="24"/>
              </w:rPr>
            </w:pPr>
            <w:r w:rsidRPr="00252873">
              <w:rPr>
                <w:rFonts w:cs="Times New Roman"/>
                <w:b/>
                <w:szCs w:val="24"/>
              </w:rPr>
              <w:t xml:space="preserve">- </w:t>
            </w:r>
            <w:r w:rsidR="00A903F4" w:rsidRPr="00252873">
              <w:rPr>
                <w:rFonts w:cs="Times New Roman"/>
                <w:bCs/>
                <w:szCs w:val="24"/>
              </w:rPr>
              <w:t>operacja</w:t>
            </w:r>
            <w:r w:rsidRPr="00252873">
              <w:rPr>
                <w:rFonts w:cs="Times New Roman"/>
                <w:szCs w:val="24"/>
              </w:rPr>
              <w:t xml:space="preserve"> zostanie oznakowane tabliczką z nazwą i logo LGD oraz </w:t>
            </w:r>
            <w:r w:rsidRPr="00252873">
              <w:rPr>
                <w:rFonts w:eastAsia="Times New Roman" w:cs="Times New Roman"/>
                <w:szCs w:val="24"/>
                <w:lang w:eastAsia="ar-SA"/>
              </w:rPr>
              <w:t>zamieszczona zostanie informacja o realizowanym za pośrednictwem LGD projekcie na stronie internetowej lub portalu społecznościowym</w:t>
            </w:r>
            <w:r w:rsidRPr="00252873">
              <w:rPr>
                <w:rFonts w:cs="Times New Roman"/>
                <w:szCs w:val="24"/>
              </w:rPr>
              <w:t xml:space="preserve"> – </w:t>
            </w:r>
            <w:r w:rsidR="007F384B" w:rsidRPr="00252873">
              <w:rPr>
                <w:rFonts w:cs="Times New Roman"/>
                <w:b/>
                <w:bCs/>
                <w:szCs w:val="24"/>
              </w:rPr>
              <w:t>4</w:t>
            </w:r>
            <w:r w:rsidRPr="00252873">
              <w:rPr>
                <w:rFonts w:cs="Times New Roman"/>
                <w:b/>
                <w:bCs/>
                <w:szCs w:val="24"/>
              </w:rPr>
              <w:t xml:space="preserve"> pkt</w:t>
            </w:r>
          </w:p>
          <w:p w14:paraId="6EDD92E3" w14:textId="77777777" w:rsidR="00B41F35" w:rsidRPr="00252873" w:rsidRDefault="00B41F35" w:rsidP="00252873">
            <w:pPr>
              <w:spacing w:after="0" w:line="240" w:lineRule="auto"/>
              <w:rPr>
                <w:rFonts w:cs="Times New Roman"/>
                <w:szCs w:val="24"/>
              </w:rPr>
            </w:pPr>
          </w:p>
        </w:tc>
        <w:tc>
          <w:tcPr>
            <w:tcW w:w="2261" w:type="dxa"/>
          </w:tcPr>
          <w:p w14:paraId="4558F664" w14:textId="77777777" w:rsidR="00B41F35" w:rsidRPr="00252873" w:rsidRDefault="00B41F35" w:rsidP="00252873">
            <w:pPr>
              <w:spacing w:line="240" w:lineRule="auto"/>
              <w:rPr>
                <w:rFonts w:cs="Times New Roman"/>
                <w:szCs w:val="24"/>
                <w:lang w:eastAsia="ar-SA"/>
              </w:rPr>
            </w:pPr>
          </w:p>
          <w:p w14:paraId="00F131C6" w14:textId="78675B8C" w:rsidR="00B41F35" w:rsidRPr="00252873" w:rsidRDefault="00EB021B" w:rsidP="00252873">
            <w:pPr>
              <w:spacing w:line="240" w:lineRule="auto"/>
              <w:rPr>
                <w:rFonts w:cs="Times New Roman"/>
                <w:szCs w:val="24"/>
                <w:lang w:eastAsia="ar-SA"/>
              </w:rPr>
            </w:pPr>
            <w:r w:rsidRPr="00252873">
              <w:rPr>
                <w:rFonts w:cs="Times New Roman"/>
                <w:szCs w:val="24"/>
                <w:lang w:eastAsia="ar-SA"/>
              </w:rPr>
              <w:t>Weryfikacja na podstawie informacji zawartych w Biznes</w:t>
            </w:r>
            <w:r w:rsidR="0022452E" w:rsidRPr="00252873">
              <w:rPr>
                <w:rFonts w:cs="Times New Roman"/>
                <w:szCs w:val="24"/>
                <w:lang w:eastAsia="ar-SA"/>
              </w:rPr>
              <w:t>p</w:t>
            </w:r>
            <w:r w:rsidRPr="00252873">
              <w:rPr>
                <w:rFonts w:cs="Times New Roman"/>
                <w:szCs w:val="24"/>
                <w:lang w:eastAsia="ar-SA"/>
              </w:rPr>
              <w:t>lanie</w:t>
            </w:r>
            <w:r w:rsidR="005046CF">
              <w:rPr>
                <w:rFonts w:cs="Times New Roman"/>
                <w:szCs w:val="24"/>
                <w:lang w:eastAsia="ar-SA"/>
              </w:rPr>
              <w:t xml:space="preserve"> lub oświadczenia wnioskodawcy</w:t>
            </w:r>
          </w:p>
        </w:tc>
      </w:tr>
      <w:tr w:rsidR="00510E82" w:rsidRPr="00252873" w14:paraId="30F0C06D" w14:textId="77777777" w:rsidTr="00194FEB">
        <w:trPr>
          <w:trHeight w:val="690"/>
        </w:trPr>
        <w:tc>
          <w:tcPr>
            <w:tcW w:w="498" w:type="dxa"/>
          </w:tcPr>
          <w:p w14:paraId="5F04C5FC" w14:textId="19B4048A" w:rsidR="00510E82" w:rsidRPr="00252873" w:rsidRDefault="00794155" w:rsidP="00252873">
            <w:pPr>
              <w:spacing w:line="240" w:lineRule="auto"/>
              <w:rPr>
                <w:rFonts w:cs="Times New Roman"/>
                <w:b/>
                <w:szCs w:val="24"/>
              </w:rPr>
            </w:pPr>
            <w:r w:rsidRPr="00252873">
              <w:rPr>
                <w:rFonts w:cs="Times New Roman"/>
                <w:b/>
                <w:szCs w:val="24"/>
              </w:rPr>
              <w:lastRenderedPageBreak/>
              <w:t>4</w:t>
            </w:r>
          </w:p>
        </w:tc>
        <w:tc>
          <w:tcPr>
            <w:tcW w:w="5943" w:type="dxa"/>
          </w:tcPr>
          <w:p w14:paraId="159A28C9" w14:textId="010F5B93" w:rsidR="00510E82" w:rsidRPr="00252873" w:rsidRDefault="00510E82" w:rsidP="00252873">
            <w:pPr>
              <w:snapToGrid w:val="0"/>
              <w:spacing w:after="0" w:line="240" w:lineRule="auto"/>
              <w:rPr>
                <w:rFonts w:eastAsia="Times New Roman" w:cs="Times New Roman"/>
                <w:b/>
                <w:i/>
                <w:szCs w:val="24"/>
                <w:lang w:eastAsia="ar-SA"/>
              </w:rPr>
            </w:pPr>
            <w:r w:rsidRPr="00252873">
              <w:rPr>
                <w:rFonts w:eastAsia="Times New Roman" w:cs="Times New Roman"/>
                <w:b/>
                <w:i/>
                <w:szCs w:val="24"/>
                <w:lang w:eastAsia="ar-SA"/>
              </w:rPr>
              <w:t>Wpływ na środowisko</w:t>
            </w:r>
          </w:p>
          <w:p w14:paraId="2B725345" w14:textId="77777777" w:rsidR="00510E82" w:rsidRPr="00252873" w:rsidRDefault="00510E82" w:rsidP="00252873">
            <w:pPr>
              <w:snapToGrid w:val="0"/>
              <w:spacing w:after="0" w:line="240" w:lineRule="auto"/>
              <w:rPr>
                <w:rFonts w:eastAsia="Times New Roman" w:cs="Times New Roman"/>
                <w:b/>
                <w:i/>
                <w:szCs w:val="24"/>
                <w:lang w:eastAsia="ar-SA"/>
              </w:rPr>
            </w:pPr>
          </w:p>
          <w:p w14:paraId="35DDC83B" w14:textId="4D1A9168" w:rsidR="004A30ED" w:rsidRPr="00252873" w:rsidRDefault="00510E82" w:rsidP="00252873">
            <w:pPr>
              <w:snapToGrid w:val="0"/>
              <w:spacing w:after="0" w:line="240" w:lineRule="auto"/>
              <w:rPr>
                <w:rFonts w:eastAsia="Times New Roman" w:cs="Times New Roman"/>
                <w:bCs/>
                <w:iCs/>
                <w:szCs w:val="24"/>
                <w:lang w:eastAsia="ar-SA"/>
              </w:rPr>
            </w:pPr>
            <w:r w:rsidRPr="00252873">
              <w:rPr>
                <w:rFonts w:eastAsia="Times New Roman" w:cs="Times New Roman"/>
                <w:bCs/>
                <w:iCs/>
                <w:szCs w:val="24"/>
                <w:lang w:eastAsia="ar-SA"/>
              </w:rPr>
              <w:t xml:space="preserve">Preferowane będą </w:t>
            </w:r>
            <w:r w:rsidR="00EB021B" w:rsidRPr="00252873">
              <w:rPr>
                <w:rFonts w:eastAsia="Times New Roman" w:cs="Times New Roman"/>
                <w:bCs/>
                <w:iCs/>
                <w:szCs w:val="24"/>
                <w:lang w:eastAsia="ar-SA"/>
              </w:rPr>
              <w:t>operacje</w:t>
            </w:r>
            <w:r w:rsidRPr="00252873">
              <w:rPr>
                <w:rFonts w:eastAsia="Times New Roman" w:cs="Times New Roman"/>
                <w:bCs/>
                <w:iCs/>
                <w:szCs w:val="24"/>
                <w:lang w:eastAsia="ar-SA"/>
              </w:rPr>
              <w:t xml:space="preserve"> zapewniające racjonalne gospodarowanie zasobami lub ograniczające presję na środowisko naturalne obszaru </w:t>
            </w:r>
            <w:r w:rsidR="00E129FC" w:rsidRPr="00252873">
              <w:rPr>
                <w:rFonts w:eastAsia="Times New Roman" w:cs="Times New Roman"/>
                <w:bCs/>
                <w:iCs/>
                <w:szCs w:val="24"/>
                <w:lang w:eastAsia="ar-SA"/>
              </w:rPr>
              <w:t>LGD,</w:t>
            </w:r>
            <w:r w:rsidRPr="00252873">
              <w:rPr>
                <w:rFonts w:eastAsia="Times New Roman" w:cs="Times New Roman"/>
                <w:bCs/>
                <w:iCs/>
                <w:szCs w:val="24"/>
                <w:lang w:eastAsia="ar-SA"/>
              </w:rPr>
              <w:t xml:space="preserve"> czyli takie, które w ramach zestawienia kosztów zawierają co najmniej 5% wydatków bezpośrednio związanych z ochroną środowiska. </w:t>
            </w:r>
          </w:p>
          <w:p w14:paraId="7006BEB5" w14:textId="3688DEA5" w:rsidR="00510E82" w:rsidRPr="00252873" w:rsidRDefault="00510E82" w:rsidP="00252873">
            <w:pPr>
              <w:snapToGrid w:val="0"/>
              <w:spacing w:after="0" w:line="240" w:lineRule="auto"/>
              <w:rPr>
                <w:rFonts w:eastAsia="Times New Roman" w:cs="Times New Roman"/>
                <w:bCs/>
                <w:iCs/>
                <w:szCs w:val="24"/>
                <w:lang w:eastAsia="ar-SA"/>
              </w:rPr>
            </w:pPr>
            <w:r w:rsidRPr="00252873">
              <w:rPr>
                <w:rFonts w:eastAsia="Times New Roman" w:cs="Times New Roman"/>
                <w:bCs/>
                <w:iCs/>
                <w:szCs w:val="24"/>
                <w:lang w:eastAsia="ar-SA"/>
              </w:rPr>
              <w:t>Za działania na rzecz ochrony środowiska uznane będą również elementy dotyczące wykorzystania lub wprowadzania na rynek technologii opartych na odnawialnych źródłach energii (OZE</w:t>
            </w:r>
            <w:r w:rsidR="00103442" w:rsidRPr="00252873">
              <w:rPr>
                <w:rFonts w:eastAsia="Times New Roman" w:cs="Times New Roman"/>
                <w:bCs/>
                <w:iCs/>
                <w:szCs w:val="24"/>
                <w:lang w:eastAsia="ar-SA"/>
              </w:rPr>
              <w:t>).</w:t>
            </w:r>
          </w:p>
          <w:p w14:paraId="7093F985" w14:textId="77777777" w:rsidR="00510E82" w:rsidRPr="00252873" w:rsidRDefault="00510E82" w:rsidP="00252873">
            <w:pPr>
              <w:snapToGrid w:val="0"/>
              <w:spacing w:after="0" w:line="240" w:lineRule="auto"/>
              <w:rPr>
                <w:rFonts w:eastAsia="Times New Roman" w:cs="Times New Roman"/>
                <w:bCs/>
                <w:iCs/>
                <w:szCs w:val="24"/>
                <w:lang w:eastAsia="ar-SA"/>
              </w:rPr>
            </w:pPr>
          </w:p>
          <w:p w14:paraId="093976E9" w14:textId="7AAEB69C" w:rsidR="00913DF3" w:rsidRPr="00252873" w:rsidRDefault="00F74765" w:rsidP="00252873">
            <w:pPr>
              <w:snapToGrid w:val="0"/>
              <w:spacing w:after="0" w:line="240" w:lineRule="auto"/>
              <w:rPr>
                <w:rFonts w:eastAsia="Times New Roman" w:cs="Times New Roman"/>
                <w:b/>
                <w:bCs/>
                <w:iCs/>
                <w:szCs w:val="24"/>
                <w:lang w:eastAsia="ar-SA"/>
              </w:rPr>
            </w:pPr>
            <w:r w:rsidRPr="00252873">
              <w:rPr>
                <w:rFonts w:eastAsia="Times New Roman" w:cs="Times New Roman"/>
                <w:iCs/>
                <w:szCs w:val="24"/>
                <w:lang w:eastAsia="ar-SA"/>
              </w:rPr>
              <w:t>-</w:t>
            </w:r>
            <w:r w:rsidR="00913DF3" w:rsidRPr="00252873">
              <w:rPr>
                <w:rFonts w:eastAsia="Times New Roman" w:cs="Times New Roman"/>
                <w:iCs/>
                <w:szCs w:val="24"/>
                <w:lang w:eastAsia="ar-SA"/>
              </w:rPr>
              <w:t xml:space="preserve">TAK: </w:t>
            </w:r>
            <w:r w:rsidR="00EB021B" w:rsidRPr="00252873">
              <w:rPr>
                <w:rFonts w:eastAsia="Times New Roman" w:cs="Times New Roman"/>
                <w:iCs/>
                <w:szCs w:val="24"/>
                <w:lang w:eastAsia="ar-SA"/>
              </w:rPr>
              <w:t>operacj</w:t>
            </w:r>
            <w:r w:rsidR="00A871C1" w:rsidRPr="00252873">
              <w:rPr>
                <w:rFonts w:eastAsia="Times New Roman" w:cs="Times New Roman"/>
                <w:iCs/>
                <w:szCs w:val="24"/>
                <w:lang w:eastAsia="ar-SA"/>
              </w:rPr>
              <w:t>a</w:t>
            </w:r>
            <w:r w:rsidR="00913DF3" w:rsidRPr="00252873">
              <w:rPr>
                <w:rFonts w:eastAsia="Times New Roman" w:cs="Times New Roman"/>
                <w:iCs/>
                <w:szCs w:val="24"/>
                <w:lang w:eastAsia="ar-SA"/>
              </w:rPr>
              <w:t xml:space="preserve"> mając</w:t>
            </w:r>
            <w:r w:rsidR="00A871C1" w:rsidRPr="00252873">
              <w:rPr>
                <w:rFonts w:eastAsia="Times New Roman" w:cs="Times New Roman"/>
                <w:iCs/>
                <w:szCs w:val="24"/>
                <w:lang w:eastAsia="ar-SA"/>
              </w:rPr>
              <w:t>a</w:t>
            </w:r>
            <w:r w:rsidR="00913DF3" w:rsidRPr="00252873">
              <w:rPr>
                <w:rFonts w:eastAsia="Times New Roman" w:cs="Times New Roman"/>
                <w:iCs/>
                <w:szCs w:val="24"/>
                <w:lang w:eastAsia="ar-SA"/>
              </w:rPr>
              <w:t xml:space="preserve"> pozytywny wpływ na środowisko naturalne obszaru LGD </w:t>
            </w:r>
            <w:r w:rsidR="00E129FC" w:rsidRPr="00252873">
              <w:rPr>
                <w:rFonts w:eastAsia="Times New Roman" w:cs="Times New Roman"/>
                <w:iCs/>
                <w:szCs w:val="24"/>
                <w:lang w:eastAsia="ar-SA"/>
              </w:rPr>
              <w:t>-</w:t>
            </w:r>
            <w:r w:rsidR="00E129FC" w:rsidRPr="00252873">
              <w:rPr>
                <w:rFonts w:eastAsia="Times New Roman" w:cs="Times New Roman"/>
                <w:b/>
                <w:bCs/>
                <w:iCs/>
                <w:szCs w:val="24"/>
                <w:lang w:eastAsia="ar-SA"/>
              </w:rPr>
              <w:t xml:space="preserve"> 2</w:t>
            </w:r>
            <w:r w:rsidR="00913DF3" w:rsidRPr="00252873">
              <w:rPr>
                <w:rFonts w:eastAsia="Times New Roman" w:cs="Times New Roman"/>
                <w:b/>
                <w:bCs/>
                <w:iCs/>
                <w:szCs w:val="24"/>
                <w:lang w:eastAsia="ar-SA"/>
              </w:rPr>
              <w:t xml:space="preserve"> pkt</w:t>
            </w:r>
          </w:p>
          <w:p w14:paraId="3FB18234" w14:textId="7860DB69" w:rsidR="00510E82" w:rsidRPr="00252873" w:rsidRDefault="00F74765" w:rsidP="00252873">
            <w:pPr>
              <w:snapToGrid w:val="0"/>
              <w:spacing w:after="0" w:line="240" w:lineRule="auto"/>
              <w:rPr>
                <w:rFonts w:eastAsia="Times New Roman" w:cs="Times New Roman"/>
                <w:bCs/>
                <w:iCs/>
                <w:szCs w:val="24"/>
                <w:lang w:eastAsia="ar-SA"/>
              </w:rPr>
            </w:pPr>
            <w:r w:rsidRPr="00252873">
              <w:rPr>
                <w:rFonts w:eastAsia="Times New Roman" w:cs="Times New Roman"/>
                <w:iCs/>
                <w:szCs w:val="24"/>
                <w:lang w:eastAsia="ar-SA"/>
              </w:rPr>
              <w:t>-</w:t>
            </w:r>
            <w:r w:rsidR="00913DF3" w:rsidRPr="00252873">
              <w:rPr>
                <w:rFonts w:eastAsia="Times New Roman" w:cs="Times New Roman"/>
                <w:iCs/>
                <w:szCs w:val="24"/>
                <w:lang w:eastAsia="ar-SA"/>
              </w:rPr>
              <w:t xml:space="preserve">NIE: </w:t>
            </w:r>
            <w:r w:rsidR="00A871C1" w:rsidRPr="00252873">
              <w:rPr>
                <w:rFonts w:eastAsia="Times New Roman" w:cs="Times New Roman"/>
                <w:iCs/>
                <w:szCs w:val="24"/>
                <w:lang w:eastAsia="ar-SA"/>
              </w:rPr>
              <w:t>operacja</w:t>
            </w:r>
            <w:r w:rsidR="00913DF3" w:rsidRPr="00252873">
              <w:rPr>
                <w:rFonts w:eastAsia="Times New Roman" w:cs="Times New Roman"/>
                <w:iCs/>
                <w:szCs w:val="24"/>
                <w:lang w:eastAsia="ar-SA"/>
              </w:rPr>
              <w:t xml:space="preserve"> nie mając</w:t>
            </w:r>
            <w:r w:rsidR="00A871C1" w:rsidRPr="00252873">
              <w:rPr>
                <w:rFonts w:eastAsia="Times New Roman" w:cs="Times New Roman"/>
                <w:iCs/>
                <w:szCs w:val="24"/>
                <w:lang w:eastAsia="ar-SA"/>
              </w:rPr>
              <w:t>a</w:t>
            </w:r>
            <w:r w:rsidR="00913DF3" w:rsidRPr="00252873">
              <w:rPr>
                <w:rFonts w:eastAsia="Times New Roman" w:cs="Times New Roman"/>
                <w:iCs/>
                <w:szCs w:val="24"/>
                <w:lang w:eastAsia="ar-SA"/>
              </w:rPr>
              <w:t xml:space="preserve"> pozytywnego wpływu na środowisko naturalne obszaru LGD</w:t>
            </w:r>
            <w:r w:rsidR="00913DF3" w:rsidRPr="00252873">
              <w:rPr>
                <w:rFonts w:eastAsia="Times New Roman" w:cs="Times New Roman"/>
                <w:b/>
                <w:bCs/>
                <w:iCs/>
                <w:szCs w:val="24"/>
                <w:lang w:eastAsia="ar-SA"/>
              </w:rPr>
              <w:t xml:space="preserve"> </w:t>
            </w:r>
            <w:r w:rsidR="00E129FC" w:rsidRPr="00252873">
              <w:rPr>
                <w:rFonts w:eastAsia="Times New Roman" w:cs="Times New Roman"/>
                <w:b/>
                <w:bCs/>
                <w:iCs/>
                <w:szCs w:val="24"/>
                <w:lang w:eastAsia="ar-SA"/>
              </w:rPr>
              <w:t>- 0</w:t>
            </w:r>
            <w:r w:rsidR="00913DF3" w:rsidRPr="00252873">
              <w:rPr>
                <w:rFonts w:eastAsia="Times New Roman" w:cs="Times New Roman"/>
                <w:b/>
                <w:bCs/>
                <w:iCs/>
                <w:szCs w:val="24"/>
                <w:lang w:eastAsia="ar-SA"/>
              </w:rPr>
              <w:t xml:space="preserve"> pkt</w:t>
            </w:r>
          </w:p>
          <w:p w14:paraId="552C3E45" w14:textId="77777777" w:rsidR="00510E82" w:rsidRPr="00252873" w:rsidRDefault="00510E82" w:rsidP="00252873">
            <w:pPr>
              <w:snapToGrid w:val="0"/>
              <w:spacing w:after="0" w:line="240" w:lineRule="auto"/>
              <w:rPr>
                <w:rFonts w:eastAsia="Times New Roman" w:cs="Times New Roman"/>
                <w:b/>
                <w:i/>
                <w:szCs w:val="24"/>
                <w:lang w:eastAsia="ar-SA"/>
              </w:rPr>
            </w:pPr>
          </w:p>
        </w:tc>
        <w:tc>
          <w:tcPr>
            <w:tcW w:w="2261" w:type="dxa"/>
          </w:tcPr>
          <w:p w14:paraId="0B7D11AE" w14:textId="77777777" w:rsidR="00510E82" w:rsidRPr="00252873" w:rsidRDefault="00510E82" w:rsidP="00252873">
            <w:pPr>
              <w:spacing w:after="0" w:line="240" w:lineRule="auto"/>
              <w:rPr>
                <w:rFonts w:cs="Times New Roman"/>
                <w:szCs w:val="24"/>
              </w:rPr>
            </w:pPr>
          </w:p>
          <w:p w14:paraId="4243E56A" w14:textId="77777777" w:rsidR="00510E82" w:rsidRPr="00252873" w:rsidRDefault="00510E82" w:rsidP="00252873">
            <w:pPr>
              <w:spacing w:after="0" w:line="240" w:lineRule="auto"/>
              <w:rPr>
                <w:rFonts w:cs="Times New Roman"/>
                <w:szCs w:val="24"/>
              </w:rPr>
            </w:pPr>
          </w:p>
          <w:p w14:paraId="38A779F7" w14:textId="77777777" w:rsidR="00510E82" w:rsidRPr="00252873" w:rsidRDefault="00510E82" w:rsidP="00252873">
            <w:pPr>
              <w:spacing w:after="0" w:line="240" w:lineRule="auto"/>
              <w:rPr>
                <w:rFonts w:cs="Times New Roman"/>
                <w:szCs w:val="24"/>
              </w:rPr>
            </w:pPr>
          </w:p>
          <w:p w14:paraId="1D5DC239" w14:textId="38122B60" w:rsidR="00510E82" w:rsidRPr="00252873" w:rsidRDefault="00913DF3" w:rsidP="00252873">
            <w:pPr>
              <w:spacing w:after="0" w:line="240" w:lineRule="auto"/>
              <w:rPr>
                <w:rFonts w:cs="Times New Roman"/>
                <w:szCs w:val="24"/>
              </w:rPr>
            </w:pPr>
            <w:r w:rsidRPr="00252873">
              <w:rPr>
                <w:rFonts w:cs="Times New Roman"/>
                <w:szCs w:val="24"/>
              </w:rPr>
              <w:t xml:space="preserve">Informacja we wniosku </w:t>
            </w:r>
            <w:r w:rsidRPr="00252873">
              <w:rPr>
                <w:rFonts w:cs="Times New Roman"/>
                <w:szCs w:val="24"/>
              </w:rPr>
              <w:br/>
              <w:t>o przyznanie pomocy</w:t>
            </w:r>
          </w:p>
        </w:tc>
      </w:tr>
      <w:tr w:rsidR="00510E82" w:rsidRPr="00252873" w14:paraId="05C217CE" w14:textId="77777777" w:rsidTr="00194FEB">
        <w:trPr>
          <w:trHeight w:val="690"/>
        </w:trPr>
        <w:tc>
          <w:tcPr>
            <w:tcW w:w="498" w:type="dxa"/>
          </w:tcPr>
          <w:p w14:paraId="4D7220A8" w14:textId="2A1EDDB4" w:rsidR="00510E82" w:rsidRPr="00252873" w:rsidRDefault="00794155" w:rsidP="00252873">
            <w:pPr>
              <w:spacing w:line="240" w:lineRule="auto"/>
              <w:rPr>
                <w:rFonts w:cs="Times New Roman"/>
                <w:b/>
                <w:szCs w:val="24"/>
              </w:rPr>
            </w:pPr>
            <w:r w:rsidRPr="00252873">
              <w:rPr>
                <w:rFonts w:cs="Times New Roman"/>
                <w:b/>
                <w:szCs w:val="24"/>
              </w:rPr>
              <w:t>5</w:t>
            </w:r>
          </w:p>
        </w:tc>
        <w:tc>
          <w:tcPr>
            <w:tcW w:w="5943" w:type="dxa"/>
          </w:tcPr>
          <w:p w14:paraId="092EE37A" w14:textId="77777777" w:rsidR="00510E82" w:rsidRPr="00252873" w:rsidRDefault="00913DF3" w:rsidP="00252873">
            <w:pPr>
              <w:snapToGrid w:val="0"/>
              <w:spacing w:after="0" w:line="240" w:lineRule="auto"/>
              <w:rPr>
                <w:rFonts w:eastAsia="Times New Roman" w:cs="Times New Roman"/>
                <w:b/>
                <w:bCs/>
                <w:i/>
                <w:iCs/>
                <w:szCs w:val="24"/>
                <w:lang w:eastAsia="ar-SA"/>
              </w:rPr>
            </w:pPr>
            <w:r w:rsidRPr="00252873">
              <w:rPr>
                <w:rFonts w:eastAsia="Times New Roman" w:cs="Times New Roman"/>
                <w:b/>
                <w:bCs/>
                <w:i/>
                <w:iCs/>
                <w:szCs w:val="24"/>
                <w:lang w:eastAsia="ar-SA"/>
              </w:rPr>
              <w:t>Operacja jest innowacyjna, zgodnie z definicja zawartą w LSR</w:t>
            </w:r>
          </w:p>
          <w:p w14:paraId="3D9D3EB9" w14:textId="77777777" w:rsidR="00913DF3" w:rsidRPr="00252873" w:rsidRDefault="00913DF3" w:rsidP="00252873">
            <w:pPr>
              <w:snapToGrid w:val="0"/>
              <w:spacing w:after="0" w:line="240" w:lineRule="auto"/>
              <w:rPr>
                <w:rFonts w:eastAsia="Times New Roman" w:cs="Times New Roman"/>
                <w:b/>
                <w:bCs/>
                <w:i/>
                <w:iCs/>
                <w:szCs w:val="24"/>
                <w:lang w:eastAsia="ar-SA"/>
              </w:rPr>
            </w:pPr>
          </w:p>
          <w:p w14:paraId="3832CF06" w14:textId="77777777" w:rsidR="00913DF3" w:rsidRPr="00252873" w:rsidRDefault="00913DF3" w:rsidP="00252873">
            <w:pPr>
              <w:snapToGrid w:val="0"/>
              <w:spacing w:after="0" w:line="240" w:lineRule="auto"/>
              <w:rPr>
                <w:rFonts w:eastAsia="Times New Roman" w:cs="Times New Roman"/>
                <w:b/>
                <w:bCs/>
                <w:i/>
                <w:iCs/>
                <w:szCs w:val="24"/>
                <w:lang w:eastAsia="ar-SA"/>
              </w:rPr>
            </w:pPr>
          </w:p>
          <w:p w14:paraId="1CB2A9F0" w14:textId="75379B7A" w:rsidR="00913DF3" w:rsidRPr="00252873" w:rsidRDefault="00913DF3" w:rsidP="00252873">
            <w:pPr>
              <w:snapToGrid w:val="0"/>
              <w:spacing w:after="0" w:line="240" w:lineRule="auto"/>
              <w:rPr>
                <w:rFonts w:eastAsia="Times New Roman" w:cs="Times New Roman"/>
                <w:bCs/>
                <w:iCs/>
                <w:szCs w:val="24"/>
                <w:lang w:eastAsia="ar-SA"/>
              </w:rPr>
            </w:pPr>
            <w:r w:rsidRPr="00252873">
              <w:rPr>
                <w:rFonts w:eastAsia="Times New Roman" w:cs="Times New Roman"/>
                <w:bCs/>
                <w:iCs/>
                <w:szCs w:val="24"/>
                <w:lang w:eastAsia="ar-SA"/>
              </w:rPr>
              <w:t>Preferuje zadania innowacyjne – mające na celu wdrożenie nowego na obszarze objętym LSR lub znacząco udoskonalonego produktu, usługi, procesu, organizacji lub nowego sposobu wykorzystania lub zmobilizowania istniejących lokalnych zasobów przyrodniczych, historycznych, kulturowych czy społecznych, tj. projekty, w których pojawią się innowacje o charakterze biznesowym i społecznym (wdrażające nowe, ciekawe, kreatywne formy aktywizacji i integracji osób młodych, seniorów oraz osób w niekorzystnej sytuacji, włączenie społeczne, cyfrowe i inne seniorów oraz osób z niekorzystnej sytuacji, wzrost aktywności społecznej do działania, kreatywne podejście do odgrywania nowej roli lub relacji w społeczeństwie):</w:t>
            </w:r>
          </w:p>
          <w:p w14:paraId="1C43D1AC" w14:textId="77777777" w:rsidR="00913DF3" w:rsidRPr="00252873" w:rsidRDefault="00913DF3" w:rsidP="00252873">
            <w:pPr>
              <w:snapToGrid w:val="0"/>
              <w:spacing w:after="0" w:line="240" w:lineRule="auto"/>
              <w:rPr>
                <w:rFonts w:eastAsia="Times New Roman" w:cs="Times New Roman"/>
                <w:bCs/>
                <w:iCs/>
                <w:szCs w:val="24"/>
                <w:lang w:eastAsia="ar-SA"/>
              </w:rPr>
            </w:pPr>
          </w:p>
          <w:p w14:paraId="70CF84B4" w14:textId="1926926E" w:rsidR="00913DF3" w:rsidRPr="00252873" w:rsidRDefault="00F74765" w:rsidP="00252873">
            <w:pPr>
              <w:snapToGrid w:val="0"/>
              <w:spacing w:after="0" w:line="240" w:lineRule="auto"/>
              <w:rPr>
                <w:rFonts w:eastAsia="Times New Roman" w:cs="Times New Roman"/>
                <w:bCs/>
                <w:iCs/>
                <w:szCs w:val="24"/>
                <w:lang w:eastAsia="ar-SA"/>
              </w:rPr>
            </w:pPr>
            <w:r w:rsidRPr="00252873">
              <w:rPr>
                <w:rFonts w:eastAsia="Times New Roman" w:cs="Times New Roman"/>
                <w:bCs/>
                <w:iCs/>
                <w:szCs w:val="24"/>
                <w:lang w:eastAsia="ar-SA"/>
              </w:rPr>
              <w:t>-</w:t>
            </w:r>
            <w:r w:rsidR="00913DF3" w:rsidRPr="00252873">
              <w:rPr>
                <w:rFonts w:eastAsia="Times New Roman" w:cs="Times New Roman"/>
                <w:bCs/>
                <w:iCs/>
                <w:szCs w:val="24"/>
                <w:lang w:eastAsia="ar-SA"/>
              </w:rPr>
              <w:t xml:space="preserve">projekty kreatywne (powstające w wyniku autorskiego pomysłu, dotyczące nowych na obszarze LSR produktów, usług, procesów lub organizacji) - </w:t>
            </w:r>
            <w:r w:rsidR="004350DE" w:rsidRPr="00252873">
              <w:rPr>
                <w:rFonts w:eastAsia="Times New Roman" w:cs="Times New Roman"/>
                <w:bCs/>
                <w:iCs/>
                <w:szCs w:val="24"/>
                <w:lang w:eastAsia="ar-SA"/>
              </w:rPr>
              <w:t>4</w:t>
            </w:r>
            <w:r w:rsidR="00913DF3" w:rsidRPr="00252873">
              <w:rPr>
                <w:rFonts w:eastAsia="Times New Roman" w:cs="Times New Roman"/>
                <w:b/>
                <w:iCs/>
                <w:szCs w:val="24"/>
                <w:lang w:eastAsia="ar-SA"/>
              </w:rPr>
              <w:t xml:space="preserve"> pkt</w:t>
            </w:r>
          </w:p>
          <w:p w14:paraId="2417A2DE" w14:textId="77777777" w:rsidR="00913DF3" w:rsidRPr="00252873" w:rsidRDefault="00913DF3" w:rsidP="00252873">
            <w:pPr>
              <w:snapToGrid w:val="0"/>
              <w:spacing w:after="0" w:line="240" w:lineRule="auto"/>
              <w:rPr>
                <w:rFonts w:eastAsia="Times New Roman" w:cs="Times New Roman"/>
                <w:bCs/>
                <w:iCs/>
                <w:szCs w:val="24"/>
                <w:lang w:eastAsia="ar-SA"/>
              </w:rPr>
            </w:pPr>
          </w:p>
          <w:p w14:paraId="6422E9B2" w14:textId="73BE0D16" w:rsidR="00913DF3" w:rsidRPr="00252873" w:rsidRDefault="00F74765" w:rsidP="00252873">
            <w:pPr>
              <w:snapToGrid w:val="0"/>
              <w:spacing w:after="0" w:line="240" w:lineRule="auto"/>
              <w:rPr>
                <w:rFonts w:eastAsia="Times New Roman" w:cs="Times New Roman"/>
                <w:bCs/>
                <w:iCs/>
                <w:szCs w:val="24"/>
                <w:lang w:eastAsia="ar-SA"/>
              </w:rPr>
            </w:pPr>
            <w:r w:rsidRPr="00252873">
              <w:rPr>
                <w:rFonts w:eastAsia="Times New Roman" w:cs="Times New Roman"/>
                <w:bCs/>
                <w:iCs/>
                <w:szCs w:val="24"/>
                <w:lang w:eastAsia="ar-SA"/>
              </w:rPr>
              <w:t>-</w:t>
            </w:r>
            <w:r w:rsidR="00913DF3" w:rsidRPr="00252873">
              <w:rPr>
                <w:rFonts w:eastAsia="Times New Roman" w:cs="Times New Roman"/>
                <w:bCs/>
                <w:iCs/>
                <w:szCs w:val="24"/>
                <w:lang w:eastAsia="ar-SA"/>
              </w:rPr>
              <w:t xml:space="preserve">projekty imitujące (wzorowane na wcześniej powstałych produktach, usługach, procesach lub organizacji, obejmują nowy sposób wykorzystania lub zmobilizowania istniejących lokalnych zasobów przyrodniczych, historycznych, kulturowych czy </w:t>
            </w:r>
            <w:r w:rsidR="00E129FC" w:rsidRPr="00252873">
              <w:rPr>
                <w:rFonts w:eastAsia="Times New Roman" w:cs="Times New Roman"/>
                <w:bCs/>
                <w:iCs/>
                <w:szCs w:val="24"/>
                <w:lang w:eastAsia="ar-SA"/>
              </w:rPr>
              <w:t>społecznych) -</w:t>
            </w:r>
            <w:r w:rsidR="00913DF3" w:rsidRPr="00252873">
              <w:rPr>
                <w:rFonts w:eastAsia="Times New Roman" w:cs="Times New Roman"/>
                <w:bCs/>
                <w:iCs/>
                <w:szCs w:val="24"/>
                <w:lang w:eastAsia="ar-SA"/>
              </w:rPr>
              <w:t xml:space="preserve"> </w:t>
            </w:r>
            <w:r w:rsidR="004350DE" w:rsidRPr="00252873">
              <w:rPr>
                <w:rFonts w:eastAsia="Times New Roman" w:cs="Times New Roman"/>
                <w:bCs/>
                <w:iCs/>
                <w:szCs w:val="24"/>
                <w:lang w:eastAsia="ar-SA"/>
              </w:rPr>
              <w:t>2</w:t>
            </w:r>
            <w:r w:rsidR="00913DF3" w:rsidRPr="00252873">
              <w:rPr>
                <w:rFonts w:eastAsia="Times New Roman" w:cs="Times New Roman"/>
                <w:b/>
                <w:iCs/>
                <w:szCs w:val="24"/>
                <w:lang w:eastAsia="ar-SA"/>
              </w:rPr>
              <w:t xml:space="preserve"> pkt</w:t>
            </w:r>
          </w:p>
          <w:p w14:paraId="79998F4C" w14:textId="77777777" w:rsidR="00913DF3" w:rsidRPr="00252873" w:rsidRDefault="00913DF3" w:rsidP="00252873">
            <w:pPr>
              <w:snapToGrid w:val="0"/>
              <w:spacing w:after="0" w:line="240" w:lineRule="auto"/>
              <w:rPr>
                <w:rFonts w:eastAsia="Times New Roman" w:cs="Times New Roman"/>
                <w:bCs/>
                <w:iCs/>
                <w:szCs w:val="24"/>
                <w:lang w:eastAsia="ar-SA"/>
              </w:rPr>
            </w:pPr>
          </w:p>
          <w:p w14:paraId="628E6A52" w14:textId="0D2B397A" w:rsidR="00913DF3" w:rsidRPr="00252873" w:rsidRDefault="00F74765" w:rsidP="00252873">
            <w:pPr>
              <w:snapToGrid w:val="0"/>
              <w:spacing w:after="0" w:line="240" w:lineRule="auto"/>
              <w:rPr>
                <w:rFonts w:eastAsia="Times New Roman" w:cs="Times New Roman"/>
                <w:bCs/>
                <w:iCs/>
                <w:szCs w:val="24"/>
                <w:lang w:eastAsia="ar-SA"/>
              </w:rPr>
            </w:pPr>
            <w:r w:rsidRPr="00252873">
              <w:rPr>
                <w:rFonts w:eastAsia="Times New Roman" w:cs="Times New Roman"/>
                <w:bCs/>
                <w:iCs/>
                <w:szCs w:val="24"/>
                <w:lang w:eastAsia="ar-SA"/>
              </w:rPr>
              <w:t>-</w:t>
            </w:r>
            <w:r w:rsidR="00913DF3" w:rsidRPr="00252873">
              <w:rPr>
                <w:rFonts w:eastAsia="Times New Roman" w:cs="Times New Roman"/>
                <w:bCs/>
                <w:iCs/>
                <w:szCs w:val="24"/>
                <w:lang w:eastAsia="ar-SA"/>
              </w:rPr>
              <w:t xml:space="preserve">innowacje pozorne (obejmują drobne zmiany oferujące rzekome nowości) oraz zadania nie zawierające elementów innowacyjnych - </w:t>
            </w:r>
            <w:r w:rsidR="00913DF3" w:rsidRPr="00252873">
              <w:rPr>
                <w:rFonts w:eastAsia="Times New Roman" w:cs="Times New Roman"/>
                <w:b/>
                <w:iCs/>
                <w:szCs w:val="24"/>
                <w:lang w:eastAsia="ar-SA"/>
              </w:rPr>
              <w:t>0 pkt</w:t>
            </w:r>
            <w:r w:rsidR="00913DF3" w:rsidRPr="00252873">
              <w:rPr>
                <w:rFonts w:eastAsia="Times New Roman" w:cs="Times New Roman"/>
                <w:bCs/>
                <w:iCs/>
                <w:szCs w:val="24"/>
                <w:lang w:eastAsia="ar-SA"/>
              </w:rPr>
              <w:t xml:space="preserve"> </w:t>
            </w:r>
          </w:p>
          <w:p w14:paraId="54D637B0" w14:textId="77777777" w:rsidR="00913DF3" w:rsidRPr="00252873" w:rsidRDefault="00913DF3" w:rsidP="00252873">
            <w:pPr>
              <w:snapToGrid w:val="0"/>
              <w:spacing w:after="0" w:line="240" w:lineRule="auto"/>
              <w:rPr>
                <w:rFonts w:eastAsia="Times New Roman" w:cs="Times New Roman"/>
                <w:bCs/>
                <w:iCs/>
                <w:szCs w:val="24"/>
                <w:lang w:eastAsia="ar-SA"/>
              </w:rPr>
            </w:pPr>
          </w:p>
          <w:p w14:paraId="2E5BBC3A" w14:textId="428D54F2" w:rsidR="00913DF3" w:rsidRPr="00252873" w:rsidRDefault="00913DF3" w:rsidP="00252873">
            <w:pPr>
              <w:snapToGrid w:val="0"/>
              <w:spacing w:after="0" w:line="240" w:lineRule="auto"/>
              <w:rPr>
                <w:rFonts w:eastAsia="Times New Roman" w:cs="Times New Roman"/>
                <w:b/>
                <w:i/>
                <w:szCs w:val="24"/>
                <w:lang w:eastAsia="ar-SA"/>
              </w:rPr>
            </w:pPr>
          </w:p>
        </w:tc>
        <w:tc>
          <w:tcPr>
            <w:tcW w:w="2261" w:type="dxa"/>
          </w:tcPr>
          <w:p w14:paraId="4454FAE6" w14:textId="77777777" w:rsidR="00510E82" w:rsidRPr="00252873" w:rsidRDefault="00510E82" w:rsidP="00252873">
            <w:pPr>
              <w:spacing w:after="0" w:line="240" w:lineRule="auto"/>
              <w:rPr>
                <w:rFonts w:cs="Times New Roman"/>
                <w:szCs w:val="24"/>
              </w:rPr>
            </w:pPr>
          </w:p>
          <w:p w14:paraId="6C9C5457" w14:textId="77777777" w:rsidR="00913DF3" w:rsidRPr="00252873" w:rsidRDefault="00913DF3" w:rsidP="00252873">
            <w:pPr>
              <w:spacing w:after="0" w:line="240" w:lineRule="auto"/>
              <w:rPr>
                <w:rFonts w:cs="Times New Roman"/>
                <w:szCs w:val="24"/>
              </w:rPr>
            </w:pPr>
          </w:p>
          <w:p w14:paraId="2CF598BE" w14:textId="77777777" w:rsidR="00913DF3" w:rsidRPr="00252873" w:rsidRDefault="00913DF3" w:rsidP="00252873">
            <w:pPr>
              <w:spacing w:after="0" w:line="240" w:lineRule="auto"/>
              <w:rPr>
                <w:rFonts w:cs="Times New Roman"/>
                <w:szCs w:val="24"/>
              </w:rPr>
            </w:pPr>
          </w:p>
          <w:p w14:paraId="1E63D4BF" w14:textId="77777777" w:rsidR="00913DF3" w:rsidRPr="00252873" w:rsidRDefault="00913DF3" w:rsidP="00252873">
            <w:pPr>
              <w:spacing w:after="0" w:line="240" w:lineRule="auto"/>
              <w:rPr>
                <w:rFonts w:cs="Times New Roman"/>
                <w:szCs w:val="24"/>
              </w:rPr>
            </w:pPr>
          </w:p>
          <w:p w14:paraId="1050C5D4" w14:textId="3E9B9B0B" w:rsidR="00913DF3" w:rsidRPr="00252873" w:rsidRDefault="00913DF3" w:rsidP="00252873">
            <w:pPr>
              <w:spacing w:after="0" w:line="240" w:lineRule="auto"/>
              <w:rPr>
                <w:rFonts w:cs="Times New Roman"/>
                <w:szCs w:val="24"/>
              </w:rPr>
            </w:pPr>
            <w:r w:rsidRPr="00252873">
              <w:rPr>
                <w:rFonts w:cs="Times New Roman"/>
                <w:szCs w:val="24"/>
              </w:rPr>
              <w:t xml:space="preserve">Informacja we wniosku </w:t>
            </w:r>
            <w:r w:rsidRPr="00252873">
              <w:rPr>
                <w:rFonts w:cs="Times New Roman"/>
                <w:szCs w:val="24"/>
              </w:rPr>
              <w:br/>
              <w:t>o przyznanie pomocy</w:t>
            </w:r>
          </w:p>
        </w:tc>
      </w:tr>
      <w:tr w:rsidR="004350DE" w:rsidRPr="00252873" w14:paraId="4B1C90BF" w14:textId="77777777" w:rsidTr="00194FEB">
        <w:trPr>
          <w:trHeight w:val="690"/>
        </w:trPr>
        <w:tc>
          <w:tcPr>
            <w:tcW w:w="498" w:type="dxa"/>
          </w:tcPr>
          <w:p w14:paraId="2AE04B39" w14:textId="01D759F2" w:rsidR="00575331" w:rsidRPr="00252873" w:rsidRDefault="006C36AE" w:rsidP="00252873">
            <w:pPr>
              <w:spacing w:line="240" w:lineRule="auto"/>
              <w:rPr>
                <w:rFonts w:cs="Times New Roman"/>
                <w:b/>
                <w:szCs w:val="24"/>
              </w:rPr>
            </w:pPr>
            <w:r w:rsidRPr="00252873">
              <w:rPr>
                <w:rFonts w:cs="Times New Roman"/>
                <w:b/>
                <w:szCs w:val="24"/>
              </w:rPr>
              <w:t>6</w:t>
            </w:r>
          </w:p>
        </w:tc>
        <w:tc>
          <w:tcPr>
            <w:tcW w:w="5943" w:type="dxa"/>
          </w:tcPr>
          <w:p w14:paraId="394D84F0" w14:textId="77777777" w:rsidR="00575331" w:rsidRPr="00252873" w:rsidRDefault="00575331" w:rsidP="00252873">
            <w:pPr>
              <w:snapToGrid w:val="0"/>
              <w:spacing w:after="0" w:line="240" w:lineRule="auto"/>
              <w:rPr>
                <w:rFonts w:eastAsia="Times New Roman" w:cs="Times New Roman"/>
                <w:b/>
                <w:bCs/>
                <w:i/>
                <w:iCs/>
                <w:szCs w:val="24"/>
                <w:lang w:eastAsia="ar-SA"/>
              </w:rPr>
            </w:pPr>
            <w:r w:rsidRPr="00252873">
              <w:rPr>
                <w:rFonts w:eastAsia="Times New Roman" w:cs="Times New Roman"/>
                <w:b/>
                <w:bCs/>
                <w:i/>
                <w:iCs/>
                <w:szCs w:val="24"/>
                <w:lang w:eastAsia="ar-SA"/>
              </w:rPr>
              <w:t>Wzrost oferty agroturystycznej</w:t>
            </w:r>
          </w:p>
          <w:p w14:paraId="33239CFC" w14:textId="77777777" w:rsidR="00575331" w:rsidRPr="00252873" w:rsidRDefault="00575331" w:rsidP="00252873">
            <w:pPr>
              <w:snapToGrid w:val="0"/>
              <w:spacing w:after="0" w:line="240" w:lineRule="auto"/>
              <w:rPr>
                <w:rFonts w:eastAsia="Times New Roman" w:cs="Times New Roman"/>
                <w:b/>
                <w:bCs/>
                <w:i/>
                <w:iCs/>
                <w:szCs w:val="24"/>
                <w:lang w:eastAsia="ar-SA"/>
              </w:rPr>
            </w:pPr>
          </w:p>
          <w:p w14:paraId="03772F3C" w14:textId="7D2C0560" w:rsidR="00575331" w:rsidRPr="00252873" w:rsidRDefault="00575331"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Gospodarstwo wprowadzi dodatkową (nową</w:t>
            </w:r>
            <w:r w:rsidR="00FE375E" w:rsidRPr="00252873">
              <w:rPr>
                <w:rFonts w:eastAsia="Times New Roman" w:cs="Times New Roman"/>
                <w:szCs w:val="24"/>
                <w:lang w:eastAsia="ar-SA"/>
              </w:rPr>
              <w:t>,</w:t>
            </w:r>
            <w:r w:rsidRPr="00252873">
              <w:rPr>
                <w:rFonts w:eastAsia="Times New Roman" w:cs="Times New Roman"/>
                <w:szCs w:val="24"/>
                <w:lang w:eastAsia="ar-SA"/>
              </w:rPr>
              <w:t xml:space="preserve"> </w:t>
            </w:r>
            <w:r w:rsidR="00B67CE0" w:rsidRPr="00252873">
              <w:rPr>
                <w:rFonts w:eastAsia="Times New Roman" w:cs="Times New Roman"/>
                <w:szCs w:val="24"/>
                <w:lang w:eastAsia="ar-SA"/>
              </w:rPr>
              <w:t>nie oferowaną dotychczas przez gospodarstwo)</w:t>
            </w:r>
            <w:r w:rsidRPr="00252873">
              <w:rPr>
                <w:rFonts w:eastAsia="Times New Roman" w:cs="Times New Roman"/>
                <w:szCs w:val="24"/>
                <w:lang w:eastAsia="ar-SA"/>
              </w:rPr>
              <w:t xml:space="preserve"> atrakcję spędzania czasu wolnego</w:t>
            </w:r>
            <w:r w:rsidR="00FE375E" w:rsidRPr="00252873">
              <w:rPr>
                <w:rFonts w:eastAsia="Times New Roman" w:cs="Times New Roman"/>
                <w:szCs w:val="24"/>
                <w:lang w:eastAsia="ar-SA"/>
              </w:rPr>
              <w:t>,</w:t>
            </w:r>
            <w:r w:rsidRPr="00252873">
              <w:rPr>
                <w:rFonts w:eastAsia="Times New Roman" w:cs="Times New Roman"/>
                <w:szCs w:val="24"/>
                <w:lang w:eastAsia="ar-SA"/>
              </w:rPr>
              <w:t xml:space="preserve"> kierowaną do turystów.</w:t>
            </w:r>
          </w:p>
          <w:p w14:paraId="3A5A07C6" w14:textId="77777777" w:rsidR="00794155" w:rsidRPr="00252873" w:rsidRDefault="00794155" w:rsidP="00252873">
            <w:pPr>
              <w:snapToGrid w:val="0"/>
              <w:spacing w:after="0" w:line="240" w:lineRule="auto"/>
              <w:rPr>
                <w:rFonts w:eastAsia="Times New Roman" w:cs="Times New Roman"/>
                <w:szCs w:val="24"/>
                <w:lang w:eastAsia="ar-SA"/>
              </w:rPr>
            </w:pPr>
          </w:p>
          <w:p w14:paraId="0B59BA10" w14:textId="3CC47A32" w:rsidR="00794155" w:rsidRPr="00252873" w:rsidRDefault="00794155"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-projekt zakłada utworzenie dwóch i więcej atrakcji spędzania czasu wolnego dla turystów- 4 pkt.</w:t>
            </w:r>
          </w:p>
          <w:p w14:paraId="44DE97FD" w14:textId="264D2FC4" w:rsidR="00794155" w:rsidRPr="00252873" w:rsidRDefault="00794155"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 projekt zakłada utworzenie jednej atrakcji spędzania czasu wolnego dla turystów- 2 pkt.</w:t>
            </w:r>
          </w:p>
          <w:p w14:paraId="42C3B023" w14:textId="73C0DF45" w:rsidR="00794155" w:rsidRPr="00252873" w:rsidRDefault="00794155"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 projekt nie zakłada utworzenia atrakcji spędzania czasu wolnego dla turystów- 0 pkt.</w:t>
            </w:r>
          </w:p>
          <w:p w14:paraId="79B280A0" w14:textId="6848FE10" w:rsidR="00794155" w:rsidRPr="00252873" w:rsidRDefault="00794155" w:rsidP="00252873">
            <w:pPr>
              <w:snapToGrid w:val="0"/>
              <w:spacing w:after="0" w:line="240" w:lineRule="auto"/>
              <w:rPr>
                <w:rFonts w:eastAsia="Times New Roman" w:cs="Times New Roman"/>
                <w:b/>
                <w:bCs/>
                <w:i/>
                <w:iCs/>
                <w:szCs w:val="24"/>
                <w:lang w:eastAsia="ar-SA"/>
              </w:rPr>
            </w:pPr>
          </w:p>
        </w:tc>
        <w:tc>
          <w:tcPr>
            <w:tcW w:w="2261" w:type="dxa"/>
          </w:tcPr>
          <w:p w14:paraId="4FFD7FCC" w14:textId="244FDF58" w:rsidR="00575331" w:rsidRPr="00252873" w:rsidRDefault="00794155" w:rsidP="00252873">
            <w:pPr>
              <w:spacing w:after="0" w:line="240" w:lineRule="auto"/>
              <w:rPr>
                <w:rFonts w:cs="Times New Roman"/>
                <w:szCs w:val="24"/>
              </w:rPr>
            </w:pPr>
            <w:r w:rsidRPr="00252873">
              <w:rPr>
                <w:rFonts w:cs="Times New Roman"/>
                <w:szCs w:val="24"/>
              </w:rPr>
              <w:t>Kryterium weryfikowane na podstawie złożonej dokumentacji projektowej</w:t>
            </w:r>
          </w:p>
        </w:tc>
      </w:tr>
      <w:tr w:rsidR="00B81E5D" w:rsidRPr="00252873" w14:paraId="1CC6D5F9" w14:textId="77777777" w:rsidTr="00194FEB">
        <w:trPr>
          <w:trHeight w:val="690"/>
        </w:trPr>
        <w:tc>
          <w:tcPr>
            <w:tcW w:w="498" w:type="dxa"/>
          </w:tcPr>
          <w:p w14:paraId="3AE42B70" w14:textId="006B4B59" w:rsidR="00B81E5D" w:rsidRPr="00252873" w:rsidRDefault="006C36AE" w:rsidP="00252873">
            <w:pPr>
              <w:spacing w:line="240" w:lineRule="auto"/>
              <w:rPr>
                <w:rFonts w:cs="Times New Roman"/>
                <w:b/>
                <w:szCs w:val="24"/>
              </w:rPr>
            </w:pPr>
            <w:r w:rsidRPr="00252873">
              <w:rPr>
                <w:rFonts w:cs="Times New Roman"/>
                <w:b/>
                <w:szCs w:val="24"/>
              </w:rPr>
              <w:t>7</w:t>
            </w:r>
          </w:p>
        </w:tc>
        <w:tc>
          <w:tcPr>
            <w:tcW w:w="5943" w:type="dxa"/>
          </w:tcPr>
          <w:p w14:paraId="38A9FB0D" w14:textId="5391AB8F" w:rsidR="001333F2" w:rsidRPr="00252873" w:rsidRDefault="00363979" w:rsidP="00252873">
            <w:pPr>
              <w:snapToGrid w:val="0"/>
              <w:spacing w:after="0" w:line="240" w:lineRule="auto"/>
              <w:rPr>
                <w:rFonts w:eastAsia="Times New Roman" w:cs="Times New Roman"/>
                <w:b/>
                <w:bCs/>
                <w:szCs w:val="24"/>
                <w:lang w:eastAsia="ar-SA"/>
              </w:rPr>
            </w:pPr>
            <w:r w:rsidRPr="00252873">
              <w:rPr>
                <w:rFonts w:eastAsia="Times New Roman" w:cs="Times New Roman"/>
                <w:b/>
                <w:bCs/>
                <w:szCs w:val="24"/>
                <w:lang w:eastAsia="ar-SA"/>
              </w:rPr>
              <w:t xml:space="preserve">Doświadczenie Wnioskodawcy w prowadzeniu gospodarstwa agroturystycznego </w:t>
            </w:r>
          </w:p>
          <w:p w14:paraId="73B5A1F8" w14:textId="77777777" w:rsidR="00363979" w:rsidRPr="00252873" w:rsidRDefault="00363979" w:rsidP="00252873">
            <w:pPr>
              <w:snapToGrid w:val="0"/>
              <w:spacing w:after="0" w:line="240" w:lineRule="auto"/>
              <w:rPr>
                <w:rFonts w:eastAsia="Times New Roman" w:cs="Times New Roman"/>
                <w:b/>
                <w:bCs/>
                <w:szCs w:val="24"/>
                <w:lang w:eastAsia="ar-SA"/>
              </w:rPr>
            </w:pPr>
          </w:p>
          <w:p w14:paraId="516B67B7" w14:textId="6810A9B4" w:rsidR="00363979" w:rsidRPr="00252873" w:rsidRDefault="00363979"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Kryterium doświadczenia w prowadzeniu gospodarstwa agroturystycznego premiuje podmioty, które mają już ugruntowaną i stabilną pozycję na lokalnym rynku, które rokują na przyszłość.</w:t>
            </w:r>
          </w:p>
          <w:p w14:paraId="0588A856" w14:textId="77777777" w:rsidR="00363979" w:rsidRPr="00252873" w:rsidRDefault="00363979" w:rsidP="00252873">
            <w:pPr>
              <w:snapToGrid w:val="0"/>
              <w:spacing w:after="0" w:line="240" w:lineRule="auto"/>
              <w:rPr>
                <w:rFonts w:eastAsia="Times New Roman" w:cs="Times New Roman"/>
                <w:szCs w:val="24"/>
                <w:lang w:eastAsia="ar-SA"/>
              </w:rPr>
            </w:pPr>
          </w:p>
          <w:p w14:paraId="4CD468EA" w14:textId="3B5BC078" w:rsidR="00363979" w:rsidRPr="00252873" w:rsidRDefault="00363979"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 xml:space="preserve">Wnioskodawca prowadzi działalność agroturystyczną od co najmniej 3 lat poprzedzających dzień złożenia wniosku  - </w:t>
            </w:r>
            <w:r w:rsidR="004350DE" w:rsidRPr="00252873">
              <w:rPr>
                <w:rFonts w:eastAsia="Times New Roman" w:cs="Times New Roman"/>
                <w:szCs w:val="24"/>
                <w:lang w:eastAsia="ar-SA"/>
              </w:rPr>
              <w:t>4</w:t>
            </w:r>
            <w:r w:rsidRPr="00252873">
              <w:rPr>
                <w:rFonts w:eastAsia="Times New Roman" w:cs="Times New Roman"/>
                <w:szCs w:val="24"/>
                <w:lang w:eastAsia="ar-SA"/>
              </w:rPr>
              <w:t xml:space="preserve"> pkt.</w:t>
            </w:r>
          </w:p>
          <w:p w14:paraId="3D38C8A5" w14:textId="1D295DFF" w:rsidR="00363979" w:rsidRPr="00252873" w:rsidRDefault="00363979"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 xml:space="preserve">Wnioskodawca prowadzi działalność agroturystyczną od co najmniej 2 lat poprzedzających dzień złożenia wniosku - </w:t>
            </w:r>
            <w:r w:rsidR="004350DE" w:rsidRPr="00252873">
              <w:rPr>
                <w:rFonts w:eastAsia="Times New Roman" w:cs="Times New Roman"/>
                <w:szCs w:val="24"/>
                <w:lang w:eastAsia="ar-SA"/>
              </w:rPr>
              <w:t>2</w:t>
            </w:r>
            <w:r w:rsidRPr="00252873">
              <w:rPr>
                <w:rFonts w:eastAsia="Times New Roman" w:cs="Times New Roman"/>
                <w:szCs w:val="24"/>
                <w:lang w:eastAsia="ar-SA"/>
              </w:rPr>
              <w:t xml:space="preserve"> pkt.</w:t>
            </w:r>
          </w:p>
          <w:p w14:paraId="69447CF8" w14:textId="44EB242C" w:rsidR="00363979" w:rsidRPr="00252873" w:rsidRDefault="00363979"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 xml:space="preserve">Wnioskodawca prowadzi działalność agroturystyczną krócej niż 2 lata poprzedzające dzień złożenia wniosku </w:t>
            </w:r>
            <w:r w:rsidRPr="00252873">
              <w:rPr>
                <w:rFonts w:eastAsia="Times New Roman" w:cs="Times New Roman"/>
                <w:szCs w:val="24"/>
                <w:lang w:eastAsia="ar-SA"/>
              </w:rPr>
              <w:br/>
              <w:t>- 0 pkt.</w:t>
            </w:r>
          </w:p>
          <w:p w14:paraId="62778FBA" w14:textId="22E93FE2" w:rsidR="00363979" w:rsidRPr="00252873" w:rsidRDefault="00363979" w:rsidP="00252873">
            <w:pPr>
              <w:snapToGrid w:val="0"/>
              <w:spacing w:after="0" w:line="240" w:lineRule="auto"/>
              <w:rPr>
                <w:rFonts w:eastAsia="Times New Roman" w:cs="Times New Roman"/>
                <w:szCs w:val="24"/>
                <w:lang w:eastAsia="ar-SA"/>
              </w:rPr>
            </w:pPr>
            <w:r w:rsidRPr="00252873">
              <w:rPr>
                <w:rFonts w:eastAsia="Times New Roman" w:cs="Times New Roman"/>
                <w:szCs w:val="24"/>
                <w:lang w:eastAsia="ar-SA"/>
              </w:rPr>
              <w:t>Punkty się nie sumują.</w:t>
            </w:r>
          </w:p>
          <w:p w14:paraId="2FA6D018" w14:textId="5E5B13FB" w:rsidR="00C9697A" w:rsidRPr="00252873" w:rsidRDefault="00C9697A" w:rsidP="00252873">
            <w:pPr>
              <w:snapToGrid w:val="0"/>
              <w:spacing w:after="0" w:line="240" w:lineRule="auto"/>
              <w:rPr>
                <w:rFonts w:eastAsia="Times New Roman" w:cs="Times New Roman"/>
                <w:b/>
                <w:bCs/>
                <w:i/>
                <w:iCs/>
                <w:szCs w:val="24"/>
                <w:lang w:eastAsia="ar-SA"/>
              </w:rPr>
            </w:pPr>
          </w:p>
          <w:p w14:paraId="5E633310" w14:textId="7611FD17" w:rsidR="00E67BE0" w:rsidRPr="00252873" w:rsidRDefault="00E67BE0" w:rsidP="00252873">
            <w:pPr>
              <w:snapToGrid w:val="0"/>
              <w:spacing w:after="0" w:line="240" w:lineRule="auto"/>
              <w:rPr>
                <w:rFonts w:eastAsia="Times New Roman" w:cs="Times New Roman"/>
                <w:b/>
                <w:bCs/>
                <w:i/>
                <w:iCs/>
                <w:szCs w:val="24"/>
                <w:lang w:eastAsia="ar-SA"/>
              </w:rPr>
            </w:pPr>
          </w:p>
        </w:tc>
        <w:tc>
          <w:tcPr>
            <w:tcW w:w="2261" w:type="dxa"/>
          </w:tcPr>
          <w:p w14:paraId="1EAAE2AD" w14:textId="1078D9DC" w:rsidR="00575331" w:rsidRPr="00252873" w:rsidRDefault="008268C9" w:rsidP="00252873">
            <w:pPr>
              <w:spacing w:after="0" w:line="240" w:lineRule="auto"/>
              <w:rPr>
                <w:rFonts w:cs="Times New Roman"/>
                <w:szCs w:val="24"/>
              </w:rPr>
            </w:pPr>
            <w:r w:rsidRPr="00252873">
              <w:rPr>
                <w:rFonts w:cs="Times New Roman"/>
                <w:szCs w:val="24"/>
              </w:rPr>
              <w:t xml:space="preserve">Kryterium weryfikowane na podstawie przedstawionego zaświadczenia z właściwej ewidencji innych obiektów hotelarskich zgodnie art. 39 ust. 3 ustawy o usługach hotelarskich, potwierdzającego datę wpisu do w/w ewidencji, wystawione nie wcześniej niż miesiąc przed dniem złożenia wniosku. </w:t>
            </w:r>
          </w:p>
        </w:tc>
      </w:tr>
    </w:tbl>
    <w:p w14:paraId="7A45164F" w14:textId="77777777" w:rsidR="00723E45" w:rsidRPr="004350DE" w:rsidRDefault="00723E45" w:rsidP="00CF1E72">
      <w:pPr>
        <w:spacing w:line="240" w:lineRule="auto"/>
        <w:ind w:left="360"/>
        <w:rPr>
          <w:rFonts w:ascii="Arial" w:hAnsi="Arial"/>
          <w:sz w:val="22"/>
        </w:rPr>
      </w:pPr>
    </w:p>
    <w:p w14:paraId="41827679" w14:textId="0E1943A7" w:rsidR="00516435" w:rsidRPr="00AE065A" w:rsidRDefault="00516435" w:rsidP="00CF1E72">
      <w:pPr>
        <w:spacing w:line="240" w:lineRule="auto"/>
        <w:ind w:left="360"/>
        <w:rPr>
          <w:rFonts w:cs="Times New Roman"/>
          <w:szCs w:val="24"/>
        </w:rPr>
      </w:pPr>
      <w:r w:rsidRPr="00AE065A">
        <w:rPr>
          <w:rFonts w:cs="Times New Roman"/>
          <w:szCs w:val="24"/>
        </w:rPr>
        <w:t xml:space="preserve">Warunkiem wyboru operacji jest uzyskanie </w:t>
      </w:r>
      <w:r w:rsidRPr="00AE065A">
        <w:rPr>
          <w:rFonts w:cs="Times New Roman"/>
          <w:b/>
          <w:szCs w:val="24"/>
        </w:rPr>
        <w:t xml:space="preserve">minimum </w:t>
      </w:r>
      <w:r w:rsidR="00103442" w:rsidRPr="00AE065A">
        <w:rPr>
          <w:rFonts w:cs="Times New Roman"/>
          <w:b/>
          <w:szCs w:val="24"/>
        </w:rPr>
        <w:t>8</w:t>
      </w:r>
      <w:r w:rsidRPr="00AE065A">
        <w:rPr>
          <w:rFonts w:cs="Times New Roman"/>
          <w:b/>
          <w:szCs w:val="24"/>
        </w:rPr>
        <w:t xml:space="preserve"> punktów </w:t>
      </w:r>
      <w:r w:rsidRPr="00AE065A">
        <w:rPr>
          <w:rFonts w:cs="Times New Roman"/>
          <w:szCs w:val="24"/>
        </w:rPr>
        <w:t xml:space="preserve">podczas oceny według </w:t>
      </w:r>
      <w:r w:rsidRPr="00AE065A">
        <w:rPr>
          <w:rFonts w:cs="Times New Roman"/>
          <w:szCs w:val="24"/>
        </w:rPr>
        <w:br/>
        <w:t>w/w lokalnych kryteriów wyboru.</w:t>
      </w:r>
    </w:p>
    <w:p w14:paraId="6AC202F8" w14:textId="5E3BB6A4" w:rsidR="00313B31" w:rsidRPr="004350DE" w:rsidRDefault="00313B31" w:rsidP="00313B31">
      <w:pPr>
        <w:rPr>
          <w:rFonts w:cs="Times New Roman"/>
          <w:sz w:val="20"/>
          <w:szCs w:val="20"/>
        </w:rPr>
      </w:pPr>
    </w:p>
    <w:sectPr w:rsidR="00313B31" w:rsidRPr="004350DE" w:rsidSect="00EC69B2">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F0DF6" w14:textId="77777777" w:rsidR="006E0507" w:rsidRDefault="006E0507" w:rsidP="00865324">
      <w:pPr>
        <w:spacing w:after="0" w:line="240" w:lineRule="auto"/>
      </w:pPr>
      <w:r>
        <w:separator/>
      </w:r>
    </w:p>
  </w:endnote>
  <w:endnote w:type="continuationSeparator" w:id="0">
    <w:p w14:paraId="313FE845" w14:textId="77777777" w:rsidR="006E0507" w:rsidRDefault="006E0507" w:rsidP="00865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093CA" w14:textId="77777777" w:rsidR="00AA27D9" w:rsidRDefault="00AA27D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C8F0A" w14:textId="77777777" w:rsidR="00AA27D9" w:rsidRDefault="00AA27D9">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94B8D" w14:textId="77777777" w:rsidR="00AA27D9" w:rsidRDefault="00AA27D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126A7" w14:textId="77777777" w:rsidR="006E0507" w:rsidRDefault="006E0507" w:rsidP="00865324">
      <w:pPr>
        <w:spacing w:after="0" w:line="240" w:lineRule="auto"/>
      </w:pPr>
      <w:r>
        <w:separator/>
      </w:r>
    </w:p>
  </w:footnote>
  <w:footnote w:type="continuationSeparator" w:id="0">
    <w:p w14:paraId="13B1D9DD" w14:textId="77777777" w:rsidR="006E0507" w:rsidRDefault="006E0507" w:rsidP="008653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9BE90" w14:textId="77777777" w:rsidR="00AA27D9" w:rsidRDefault="00AA27D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C55E4" w14:textId="521248A7" w:rsidR="00B27FE2" w:rsidRPr="004350DE" w:rsidRDefault="00AC3159" w:rsidP="00AA27D9">
    <w:pPr>
      <w:pStyle w:val="Nagwek"/>
      <w:rPr>
        <w:rFonts w:ascii="Arial" w:hAnsi="Arial"/>
        <w:b/>
        <w:bCs/>
        <w:sz w:val="20"/>
        <w:szCs w:val="20"/>
      </w:rPr>
    </w:pPr>
    <w:r w:rsidRPr="004350DE">
      <w:rPr>
        <w:rFonts w:ascii="Arial" w:hAnsi="Arial"/>
        <w:sz w:val="20"/>
        <w:szCs w:val="20"/>
      </w:rPr>
      <w:t xml:space="preserve">Załącznik nr 1 </w:t>
    </w:r>
    <w:r w:rsidR="00B27FE2" w:rsidRPr="004350DE">
      <w:rPr>
        <w:rFonts w:ascii="Arial" w:hAnsi="Arial"/>
        <w:sz w:val="20"/>
        <w:szCs w:val="20"/>
      </w:rPr>
      <w:t xml:space="preserve">do </w:t>
    </w:r>
    <w:r w:rsidR="00AA27D9">
      <w:rPr>
        <w:rFonts w:ascii="Arial" w:hAnsi="Arial"/>
        <w:sz w:val="20"/>
        <w:szCs w:val="20"/>
      </w:rPr>
      <w:t xml:space="preserve">Regulaminu naboru wniosków w zakresie: Rozwój pozarolniczych funkcji małych gospodarstw rolnych poprzez rozwijanie gospodarstw agroturystycznych (rozwój GA) </w:t>
    </w:r>
  </w:p>
  <w:p w14:paraId="4AD1760C" w14:textId="14981121" w:rsidR="00AC3159" w:rsidRPr="004C771C" w:rsidRDefault="00AC3159" w:rsidP="00B27FE2">
    <w:pPr>
      <w:pStyle w:val="Nagwek"/>
      <w:rPr>
        <w:rFonts w:ascii="Aptos" w:hAnsi="Apto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BDB28" w14:textId="77777777" w:rsidR="00AA27D9" w:rsidRDefault="00AA27D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A407F"/>
    <w:multiLevelType w:val="hybridMultilevel"/>
    <w:tmpl w:val="FB325206"/>
    <w:lvl w:ilvl="0" w:tplc="9464267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D57A0B"/>
    <w:multiLevelType w:val="multilevel"/>
    <w:tmpl w:val="FF1A40F8"/>
    <w:lvl w:ilvl="0">
      <w:start w:val="1"/>
      <w:numFmt w:val="decimal"/>
      <w:lvlText w:val="%1."/>
      <w:lvlJc w:val="left"/>
      <w:pPr>
        <w:ind w:left="720" w:hanging="360"/>
      </w:pPr>
    </w:lvl>
    <w:lvl w:ilvl="1">
      <w:start w:val="1"/>
      <w:numFmt w:val="decimal"/>
      <w:isLgl/>
      <w:lvlText w:val="%1.%2"/>
      <w:lvlJc w:val="left"/>
      <w:pPr>
        <w:ind w:left="1161" w:hanging="375"/>
      </w:pPr>
      <w:rPr>
        <w:rFonts w:hint="default"/>
      </w:rPr>
    </w:lvl>
    <w:lvl w:ilvl="2">
      <w:start w:val="1"/>
      <w:numFmt w:val="decimal"/>
      <w:isLgl/>
      <w:lvlText w:val="%1.%2.%3"/>
      <w:lvlJc w:val="left"/>
      <w:pPr>
        <w:ind w:left="1932" w:hanging="720"/>
      </w:pPr>
      <w:rPr>
        <w:rFonts w:hint="default"/>
      </w:rPr>
    </w:lvl>
    <w:lvl w:ilvl="3">
      <w:start w:val="1"/>
      <w:numFmt w:val="decimal"/>
      <w:isLgl/>
      <w:lvlText w:val="%1.%2.%3.%4"/>
      <w:lvlJc w:val="left"/>
      <w:pPr>
        <w:ind w:left="2718" w:hanging="1080"/>
      </w:pPr>
      <w:rPr>
        <w:rFonts w:hint="default"/>
      </w:rPr>
    </w:lvl>
    <w:lvl w:ilvl="4">
      <w:start w:val="1"/>
      <w:numFmt w:val="decimal"/>
      <w:isLgl/>
      <w:lvlText w:val="%1.%2.%3.%4.%5"/>
      <w:lvlJc w:val="left"/>
      <w:pPr>
        <w:ind w:left="3144" w:hanging="1080"/>
      </w:pPr>
      <w:rPr>
        <w:rFonts w:hint="default"/>
      </w:rPr>
    </w:lvl>
    <w:lvl w:ilvl="5">
      <w:start w:val="1"/>
      <w:numFmt w:val="decimal"/>
      <w:isLgl/>
      <w:lvlText w:val="%1.%2.%3.%4.%5.%6"/>
      <w:lvlJc w:val="left"/>
      <w:pPr>
        <w:ind w:left="3930" w:hanging="1440"/>
      </w:pPr>
      <w:rPr>
        <w:rFonts w:hint="default"/>
      </w:rPr>
    </w:lvl>
    <w:lvl w:ilvl="6">
      <w:start w:val="1"/>
      <w:numFmt w:val="decimal"/>
      <w:isLgl/>
      <w:lvlText w:val="%1.%2.%3.%4.%5.%6.%7"/>
      <w:lvlJc w:val="left"/>
      <w:pPr>
        <w:ind w:left="4356" w:hanging="1440"/>
      </w:pPr>
      <w:rPr>
        <w:rFonts w:hint="default"/>
      </w:rPr>
    </w:lvl>
    <w:lvl w:ilvl="7">
      <w:start w:val="1"/>
      <w:numFmt w:val="decimal"/>
      <w:isLgl/>
      <w:lvlText w:val="%1.%2.%3.%4.%5.%6.%7.%8"/>
      <w:lvlJc w:val="left"/>
      <w:pPr>
        <w:ind w:left="5142" w:hanging="1800"/>
      </w:pPr>
      <w:rPr>
        <w:rFonts w:hint="default"/>
      </w:rPr>
    </w:lvl>
    <w:lvl w:ilvl="8">
      <w:start w:val="1"/>
      <w:numFmt w:val="decimal"/>
      <w:isLgl/>
      <w:lvlText w:val="%1.%2.%3.%4.%5.%6.%7.%8.%9"/>
      <w:lvlJc w:val="left"/>
      <w:pPr>
        <w:ind w:left="5928" w:hanging="2160"/>
      </w:pPr>
      <w:rPr>
        <w:rFonts w:hint="default"/>
      </w:rPr>
    </w:lvl>
  </w:abstractNum>
  <w:abstractNum w:abstractNumId="2" w15:restartNumberingAfterBreak="0">
    <w:nsid w:val="556A1484"/>
    <w:multiLevelType w:val="hybridMultilevel"/>
    <w:tmpl w:val="FABE07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61FC4CE6"/>
    <w:multiLevelType w:val="hybridMultilevel"/>
    <w:tmpl w:val="B43AC8EA"/>
    <w:lvl w:ilvl="0" w:tplc="ABA8EDEA">
      <w:start w:val="2"/>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D4241FB"/>
    <w:multiLevelType w:val="hybridMultilevel"/>
    <w:tmpl w:val="BEC882FE"/>
    <w:lvl w:ilvl="0" w:tplc="679AFB9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7ADB6BB4"/>
    <w:multiLevelType w:val="hybridMultilevel"/>
    <w:tmpl w:val="433498B0"/>
    <w:lvl w:ilvl="0" w:tplc="FFFFFFFF">
      <w:start w:val="3"/>
      <w:numFmt w:val="upperRoman"/>
      <w:lvlText w:val="%1."/>
      <w:lvlJc w:val="left"/>
      <w:pPr>
        <w:tabs>
          <w:tab w:val="num" w:pos="1004"/>
        </w:tabs>
        <w:ind w:left="1004" w:hanging="720"/>
      </w:pPr>
      <w:rPr>
        <w:rFonts w:hint="default"/>
      </w:rPr>
    </w:lvl>
    <w:lvl w:ilvl="1" w:tplc="FFFFFFFF" w:tentative="1">
      <w:start w:val="1"/>
      <w:numFmt w:val="lowerLetter"/>
      <w:lvlText w:val="%2."/>
      <w:lvlJc w:val="left"/>
      <w:pPr>
        <w:tabs>
          <w:tab w:val="num" w:pos="1364"/>
        </w:tabs>
        <w:ind w:left="1364" w:hanging="360"/>
      </w:pPr>
    </w:lvl>
    <w:lvl w:ilvl="2" w:tplc="FFFFFFFF" w:tentative="1">
      <w:start w:val="1"/>
      <w:numFmt w:val="lowerRoman"/>
      <w:lvlText w:val="%3."/>
      <w:lvlJc w:val="right"/>
      <w:pPr>
        <w:tabs>
          <w:tab w:val="num" w:pos="2084"/>
        </w:tabs>
        <w:ind w:left="2084" w:hanging="180"/>
      </w:pPr>
    </w:lvl>
    <w:lvl w:ilvl="3" w:tplc="FFFFFFFF" w:tentative="1">
      <w:start w:val="1"/>
      <w:numFmt w:val="decimal"/>
      <w:lvlText w:val="%4."/>
      <w:lvlJc w:val="left"/>
      <w:pPr>
        <w:tabs>
          <w:tab w:val="num" w:pos="2804"/>
        </w:tabs>
        <w:ind w:left="2804" w:hanging="360"/>
      </w:pPr>
    </w:lvl>
    <w:lvl w:ilvl="4" w:tplc="FFFFFFFF" w:tentative="1">
      <w:start w:val="1"/>
      <w:numFmt w:val="lowerLetter"/>
      <w:lvlText w:val="%5."/>
      <w:lvlJc w:val="left"/>
      <w:pPr>
        <w:tabs>
          <w:tab w:val="num" w:pos="3524"/>
        </w:tabs>
        <w:ind w:left="3524" w:hanging="360"/>
      </w:pPr>
    </w:lvl>
    <w:lvl w:ilvl="5" w:tplc="FFFFFFFF" w:tentative="1">
      <w:start w:val="1"/>
      <w:numFmt w:val="lowerRoman"/>
      <w:lvlText w:val="%6."/>
      <w:lvlJc w:val="right"/>
      <w:pPr>
        <w:tabs>
          <w:tab w:val="num" w:pos="4244"/>
        </w:tabs>
        <w:ind w:left="4244" w:hanging="180"/>
      </w:pPr>
    </w:lvl>
    <w:lvl w:ilvl="6" w:tplc="FFFFFFFF" w:tentative="1">
      <w:start w:val="1"/>
      <w:numFmt w:val="decimal"/>
      <w:lvlText w:val="%7."/>
      <w:lvlJc w:val="left"/>
      <w:pPr>
        <w:tabs>
          <w:tab w:val="num" w:pos="4964"/>
        </w:tabs>
        <w:ind w:left="4964" w:hanging="360"/>
      </w:pPr>
    </w:lvl>
    <w:lvl w:ilvl="7" w:tplc="FFFFFFFF" w:tentative="1">
      <w:start w:val="1"/>
      <w:numFmt w:val="lowerLetter"/>
      <w:lvlText w:val="%8."/>
      <w:lvlJc w:val="left"/>
      <w:pPr>
        <w:tabs>
          <w:tab w:val="num" w:pos="5684"/>
        </w:tabs>
        <w:ind w:left="5684" w:hanging="360"/>
      </w:pPr>
    </w:lvl>
    <w:lvl w:ilvl="8" w:tplc="FFFFFFFF" w:tentative="1">
      <w:start w:val="1"/>
      <w:numFmt w:val="lowerRoman"/>
      <w:lvlText w:val="%9."/>
      <w:lvlJc w:val="right"/>
      <w:pPr>
        <w:tabs>
          <w:tab w:val="num" w:pos="6404"/>
        </w:tabs>
        <w:ind w:left="6404" w:hanging="180"/>
      </w:pPr>
    </w:lvl>
  </w:abstractNum>
  <w:num w:numId="1" w16cid:durableId="1306661683">
    <w:abstractNumId w:val="5"/>
  </w:num>
  <w:num w:numId="2" w16cid:durableId="1913461614">
    <w:abstractNumId w:val="4"/>
  </w:num>
  <w:num w:numId="3" w16cid:durableId="2113546422">
    <w:abstractNumId w:val="1"/>
  </w:num>
  <w:num w:numId="4" w16cid:durableId="2021542172">
    <w:abstractNumId w:val="3"/>
  </w:num>
  <w:num w:numId="5" w16cid:durableId="1409961891">
    <w:abstractNumId w:val="0"/>
  </w:num>
  <w:num w:numId="6" w16cid:durableId="2612286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15C"/>
    <w:rsid w:val="00000C26"/>
    <w:rsid w:val="00000D0E"/>
    <w:rsid w:val="0000212D"/>
    <w:rsid w:val="00004759"/>
    <w:rsid w:val="00006A7A"/>
    <w:rsid w:val="00011A91"/>
    <w:rsid w:val="00013B2B"/>
    <w:rsid w:val="000179FD"/>
    <w:rsid w:val="0002135F"/>
    <w:rsid w:val="00033AFC"/>
    <w:rsid w:val="00045F2A"/>
    <w:rsid w:val="00063A0E"/>
    <w:rsid w:val="00071704"/>
    <w:rsid w:val="0008204D"/>
    <w:rsid w:val="00087646"/>
    <w:rsid w:val="000A465B"/>
    <w:rsid w:val="000B7133"/>
    <w:rsid w:val="000C5DE1"/>
    <w:rsid w:val="000D02D4"/>
    <w:rsid w:val="000D15A1"/>
    <w:rsid w:val="000E173F"/>
    <w:rsid w:val="000E418D"/>
    <w:rsid w:val="000E4A1C"/>
    <w:rsid w:val="000F1F2D"/>
    <w:rsid w:val="00102EAF"/>
    <w:rsid w:val="00103442"/>
    <w:rsid w:val="00121FDA"/>
    <w:rsid w:val="00125202"/>
    <w:rsid w:val="001333F2"/>
    <w:rsid w:val="00133884"/>
    <w:rsid w:val="00143B23"/>
    <w:rsid w:val="0014490E"/>
    <w:rsid w:val="0014615C"/>
    <w:rsid w:val="00150296"/>
    <w:rsid w:val="0015654A"/>
    <w:rsid w:val="001645C8"/>
    <w:rsid w:val="00165110"/>
    <w:rsid w:val="001676FD"/>
    <w:rsid w:val="001775F2"/>
    <w:rsid w:val="001838BD"/>
    <w:rsid w:val="001943C1"/>
    <w:rsid w:val="00194FEB"/>
    <w:rsid w:val="001A2715"/>
    <w:rsid w:val="001A541F"/>
    <w:rsid w:val="001B23D4"/>
    <w:rsid w:val="001C05F5"/>
    <w:rsid w:val="001C0DAC"/>
    <w:rsid w:val="001C7DA4"/>
    <w:rsid w:val="001D252B"/>
    <w:rsid w:val="001D5DED"/>
    <w:rsid w:val="001F2B77"/>
    <w:rsid w:val="001F358B"/>
    <w:rsid w:val="00204375"/>
    <w:rsid w:val="00206AB2"/>
    <w:rsid w:val="00223231"/>
    <w:rsid w:val="0022452E"/>
    <w:rsid w:val="00246416"/>
    <w:rsid w:val="00246CD9"/>
    <w:rsid w:val="00252873"/>
    <w:rsid w:val="00267553"/>
    <w:rsid w:val="00271B66"/>
    <w:rsid w:val="00284FCE"/>
    <w:rsid w:val="00292D28"/>
    <w:rsid w:val="0029487F"/>
    <w:rsid w:val="002B1B36"/>
    <w:rsid w:val="002B296D"/>
    <w:rsid w:val="002B43EA"/>
    <w:rsid w:val="002C3261"/>
    <w:rsid w:val="002C6122"/>
    <w:rsid w:val="002E1834"/>
    <w:rsid w:val="002E5F64"/>
    <w:rsid w:val="002F0AB6"/>
    <w:rsid w:val="00300E6B"/>
    <w:rsid w:val="003023E1"/>
    <w:rsid w:val="00307C62"/>
    <w:rsid w:val="003124BD"/>
    <w:rsid w:val="00313B31"/>
    <w:rsid w:val="00314660"/>
    <w:rsid w:val="003218B7"/>
    <w:rsid w:val="00321B43"/>
    <w:rsid w:val="003478E9"/>
    <w:rsid w:val="00351555"/>
    <w:rsid w:val="00351EE7"/>
    <w:rsid w:val="00354573"/>
    <w:rsid w:val="0036197B"/>
    <w:rsid w:val="00363979"/>
    <w:rsid w:val="003658FF"/>
    <w:rsid w:val="00366608"/>
    <w:rsid w:val="00371C62"/>
    <w:rsid w:val="003A0B3C"/>
    <w:rsid w:val="003A4F3D"/>
    <w:rsid w:val="003A5D65"/>
    <w:rsid w:val="003B23B7"/>
    <w:rsid w:val="003B2EE2"/>
    <w:rsid w:val="003B4C55"/>
    <w:rsid w:val="003D0363"/>
    <w:rsid w:val="003D1B06"/>
    <w:rsid w:val="003D6046"/>
    <w:rsid w:val="003E2FCE"/>
    <w:rsid w:val="003F2B77"/>
    <w:rsid w:val="0040569E"/>
    <w:rsid w:val="0041514C"/>
    <w:rsid w:val="004244B1"/>
    <w:rsid w:val="00431EE9"/>
    <w:rsid w:val="004350DE"/>
    <w:rsid w:val="00443605"/>
    <w:rsid w:val="00450912"/>
    <w:rsid w:val="004517C6"/>
    <w:rsid w:val="00455B82"/>
    <w:rsid w:val="0046147A"/>
    <w:rsid w:val="00464FB8"/>
    <w:rsid w:val="004667B4"/>
    <w:rsid w:val="00472952"/>
    <w:rsid w:val="00481CF8"/>
    <w:rsid w:val="0048791C"/>
    <w:rsid w:val="004936EA"/>
    <w:rsid w:val="00493D84"/>
    <w:rsid w:val="00493EAD"/>
    <w:rsid w:val="004A30ED"/>
    <w:rsid w:val="004C771C"/>
    <w:rsid w:val="00500216"/>
    <w:rsid w:val="00500C0C"/>
    <w:rsid w:val="00502E69"/>
    <w:rsid w:val="0050327A"/>
    <w:rsid w:val="00503413"/>
    <w:rsid w:val="005046CF"/>
    <w:rsid w:val="00510E82"/>
    <w:rsid w:val="00511AC1"/>
    <w:rsid w:val="00516435"/>
    <w:rsid w:val="0054142C"/>
    <w:rsid w:val="00545AD2"/>
    <w:rsid w:val="00546D8A"/>
    <w:rsid w:val="00553611"/>
    <w:rsid w:val="0056087F"/>
    <w:rsid w:val="0056323B"/>
    <w:rsid w:val="00567125"/>
    <w:rsid w:val="00573C12"/>
    <w:rsid w:val="00575331"/>
    <w:rsid w:val="00585AA3"/>
    <w:rsid w:val="005915A0"/>
    <w:rsid w:val="00591A3A"/>
    <w:rsid w:val="005928B9"/>
    <w:rsid w:val="00596BB2"/>
    <w:rsid w:val="005973D4"/>
    <w:rsid w:val="005B104B"/>
    <w:rsid w:val="005B7A3E"/>
    <w:rsid w:val="005C4396"/>
    <w:rsid w:val="005C7064"/>
    <w:rsid w:val="005D48D9"/>
    <w:rsid w:val="00603B7D"/>
    <w:rsid w:val="006057B6"/>
    <w:rsid w:val="00624046"/>
    <w:rsid w:val="006307F6"/>
    <w:rsid w:val="00646380"/>
    <w:rsid w:val="0064790D"/>
    <w:rsid w:val="00654189"/>
    <w:rsid w:val="00664D9F"/>
    <w:rsid w:val="00672CC6"/>
    <w:rsid w:val="0067352D"/>
    <w:rsid w:val="006A5151"/>
    <w:rsid w:val="006B473A"/>
    <w:rsid w:val="006C1390"/>
    <w:rsid w:val="006C36AE"/>
    <w:rsid w:val="006C7555"/>
    <w:rsid w:val="006D6EF3"/>
    <w:rsid w:val="006D72B7"/>
    <w:rsid w:val="006D73C3"/>
    <w:rsid w:val="006E0507"/>
    <w:rsid w:val="006E413A"/>
    <w:rsid w:val="00712A4D"/>
    <w:rsid w:val="00713B9F"/>
    <w:rsid w:val="00721017"/>
    <w:rsid w:val="00723E45"/>
    <w:rsid w:val="00730B58"/>
    <w:rsid w:val="007619FE"/>
    <w:rsid w:val="007772F2"/>
    <w:rsid w:val="00780E68"/>
    <w:rsid w:val="007938A6"/>
    <w:rsid w:val="00794155"/>
    <w:rsid w:val="0079628A"/>
    <w:rsid w:val="007A0C76"/>
    <w:rsid w:val="007A6F4D"/>
    <w:rsid w:val="007B1485"/>
    <w:rsid w:val="007C0902"/>
    <w:rsid w:val="007C67F3"/>
    <w:rsid w:val="007D2FC5"/>
    <w:rsid w:val="007D3640"/>
    <w:rsid w:val="007D6771"/>
    <w:rsid w:val="007E6B28"/>
    <w:rsid w:val="007F384B"/>
    <w:rsid w:val="008000F3"/>
    <w:rsid w:val="008041D9"/>
    <w:rsid w:val="00806E09"/>
    <w:rsid w:val="008070B3"/>
    <w:rsid w:val="00814E71"/>
    <w:rsid w:val="00826690"/>
    <w:rsid w:val="008268C9"/>
    <w:rsid w:val="008319E9"/>
    <w:rsid w:val="0084430F"/>
    <w:rsid w:val="00846070"/>
    <w:rsid w:val="00851C45"/>
    <w:rsid w:val="00855759"/>
    <w:rsid w:val="0086006E"/>
    <w:rsid w:val="0086384B"/>
    <w:rsid w:val="008650EF"/>
    <w:rsid w:val="00865324"/>
    <w:rsid w:val="008D5DAD"/>
    <w:rsid w:val="008D6EFD"/>
    <w:rsid w:val="008E5CC8"/>
    <w:rsid w:val="008F1653"/>
    <w:rsid w:val="00901D34"/>
    <w:rsid w:val="00913DF3"/>
    <w:rsid w:val="00931BE2"/>
    <w:rsid w:val="009372CB"/>
    <w:rsid w:val="009506A6"/>
    <w:rsid w:val="00951323"/>
    <w:rsid w:val="00963F57"/>
    <w:rsid w:val="00971EA4"/>
    <w:rsid w:val="009756AB"/>
    <w:rsid w:val="009756B6"/>
    <w:rsid w:val="00975F47"/>
    <w:rsid w:val="009828FA"/>
    <w:rsid w:val="009B5390"/>
    <w:rsid w:val="009D1B5A"/>
    <w:rsid w:val="009D2ACE"/>
    <w:rsid w:val="009E1EA9"/>
    <w:rsid w:val="009F2F12"/>
    <w:rsid w:val="009F3496"/>
    <w:rsid w:val="00A0324B"/>
    <w:rsid w:val="00A17E79"/>
    <w:rsid w:val="00A20B3E"/>
    <w:rsid w:val="00A20C03"/>
    <w:rsid w:val="00A22A35"/>
    <w:rsid w:val="00A2631B"/>
    <w:rsid w:val="00A27CFE"/>
    <w:rsid w:val="00A348E8"/>
    <w:rsid w:val="00A42275"/>
    <w:rsid w:val="00A42A9E"/>
    <w:rsid w:val="00A4425D"/>
    <w:rsid w:val="00A44A19"/>
    <w:rsid w:val="00A468BB"/>
    <w:rsid w:val="00A4728B"/>
    <w:rsid w:val="00A51A05"/>
    <w:rsid w:val="00A54E98"/>
    <w:rsid w:val="00A5594E"/>
    <w:rsid w:val="00A559F1"/>
    <w:rsid w:val="00A668DA"/>
    <w:rsid w:val="00A71EFB"/>
    <w:rsid w:val="00A847E0"/>
    <w:rsid w:val="00A8604F"/>
    <w:rsid w:val="00A871C1"/>
    <w:rsid w:val="00A87F37"/>
    <w:rsid w:val="00A903F4"/>
    <w:rsid w:val="00A97C52"/>
    <w:rsid w:val="00AA27D9"/>
    <w:rsid w:val="00AA32E4"/>
    <w:rsid w:val="00AB2E28"/>
    <w:rsid w:val="00AC0013"/>
    <w:rsid w:val="00AC3159"/>
    <w:rsid w:val="00AC4C63"/>
    <w:rsid w:val="00AC701D"/>
    <w:rsid w:val="00AD47BB"/>
    <w:rsid w:val="00AE065A"/>
    <w:rsid w:val="00AE6A13"/>
    <w:rsid w:val="00AF3465"/>
    <w:rsid w:val="00B047E8"/>
    <w:rsid w:val="00B06CBE"/>
    <w:rsid w:val="00B15989"/>
    <w:rsid w:val="00B15AC2"/>
    <w:rsid w:val="00B27008"/>
    <w:rsid w:val="00B27FE2"/>
    <w:rsid w:val="00B34CDB"/>
    <w:rsid w:val="00B41F35"/>
    <w:rsid w:val="00B41FBE"/>
    <w:rsid w:val="00B455BB"/>
    <w:rsid w:val="00B63F13"/>
    <w:rsid w:val="00B66105"/>
    <w:rsid w:val="00B67CE0"/>
    <w:rsid w:val="00B76AAE"/>
    <w:rsid w:val="00B81E5D"/>
    <w:rsid w:val="00B826EE"/>
    <w:rsid w:val="00B844B7"/>
    <w:rsid w:val="00B85E63"/>
    <w:rsid w:val="00B90BCF"/>
    <w:rsid w:val="00BC7867"/>
    <w:rsid w:val="00BF1CB2"/>
    <w:rsid w:val="00C102A3"/>
    <w:rsid w:val="00C20E05"/>
    <w:rsid w:val="00C22402"/>
    <w:rsid w:val="00C32A21"/>
    <w:rsid w:val="00C36041"/>
    <w:rsid w:val="00C360FE"/>
    <w:rsid w:val="00C43E21"/>
    <w:rsid w:val="00C513D6"/>
    <w:rsid w:val="00C56A41"/>
    <w:rsid w:val="00C65032"/>
    <w:rsid w:val="00C7532C"/>
    <w:rsid w:val="00C76784"/>
    <w:rsid w:val="00C921E9"/>
    <w:rsid w:val="00C92254"/>
    <w:rsid w:val="00C9697A"/>
    <w:rsid w:val="00CA3B85"/>
    <w:rsid w:val="00CA4E8B"/>
    <w:rsid w:val="00CB1E00"/>
    <w:rsid w:val="00CB4806"/>
    <w:rsid w:val="00CC744A"/>
    <w:rsid w:val="00CD3F73"/>
    <w:rsid w:val="00CE3EEA"/>
    <w:rsid w:val="00CE7C9D"/>
    <w:rsid w:val="00CF1E72"/>
    <w:rsid w:val="00CF33BB"/>
    <w:rsid w:val="00CF3936"/>
    <w:rsid w:val="00CF3B69"/>
    <w:rsid w:val="00D03667"/>
    <w:rsid w:val="00D128C9"/>
    <w:rsid w:val="00D13248"/>
    <w:rsid w:val="00D17B68"/>
    <w:rsid w:val="00D22479"/>
    <w:rsid w:val="00D23080"/>
    <w:rsid w:val="00D34A62"/>
    <w:rsid w:val="00D35041"/>
    <w:rsid w:val="00D464F3"/>
    <w:rsid w:val="00D50F4D"/>
    <w:rsid w:val="00D5352A"/>
    <w:rsid w:val="00D722E8"/>
    <w:rsid w:val="00D738C6"/>
    <w:rsid w:val="00D80102"/>
    <w:rsid w:val="00DA608B"/>
    <w:rsid w:val="00DB6EDE"/>
    <w:rsid w:val="00DB7A70"/>
    <w:rsid w:val="00DC1F57"/>
    <w:rsid w:val="00DD043D"/>
    <w:rsid w:val="00DD4103"/>
    <w:rsid w:val="00DE3673"/>
    <w:rsid w:val="00DE456B"/>
    <w:rsid w:val="00DF2C12"/>
    <w:rsid w:val="00DF39BB"/>
    <w:rsid w:val="00E00108"/>
    <w:rsid w:val="00E02D40"/>
    <w:rsid w:val="00E129FC"/>
    <w:rsid w:val="00E16780"/>
    <w:rsid w:val="00E261C5"/>
    <w:rsid w:val="00E30C41"/>
    <w:rsid w:val="00E430B7"/>
    <w:rsid w:val="00E532DD"/>
    <w:rsid w:val="00E55862"/>
    <w:rsid w:val="00E60DAE"/>
    <w:rsid w:val="00E61878"/>
    <w:rsid w:val="00E67BE0"/>
    <w:rsid w:val="00E73811"/>
    <w:rsid w:val="00E75AF2"/>
    <w:rsid w:val="00EB021B"/>
    <w:rsid w:val="00EC220A"/>
    <w:rsid w:val="00EC4DF0"/>
    <w:rsid w:val="00EC69B2"/>
    <w:rsid w:val="00ED05F0"/>
    <w:rsid w:val="00ED0DBE"/>
    <w:rsid w:val="00ED488F"/>
    <w:rsid w:val="00EE1AF9"/>
    <w:rsid w:val="00EE5F06"/>
    <w:rsid w:val="00EF00EA"/>
    <w:rsid w:val="00EF0727"/>
    <w:rsid w:val="00EF1E50"/>
    <w:rsid w:val="00EF54C3"/>
    <w:rsid w:val="00F01C10"/>
    <w:rsid w:val="00F03FAC"/>
    <w:rsid w:val="00F106F2"/>
    <w:rsid w:val="00F14859"/>
    <w:rsid w:val="00F32F20"/>
    <w:rsid w:val="00F4059C"/>
    <w:rsid w:val="00F43581"/>
    <w:rsid w:val="00F469DE"/>
    <w:rsid w:val="00F61862"/>
    <w:rsid w:val="00F74765"/>
    <w:rsid w:val="00F80607"/>
    <w:rsid w:val="00F82BF1"/>
    <w:rsid w:val="00F87C09"/>
    <w:rsid w:val="00F927CA"/>
    <w:rsid w:val="00F97FF7"/>
    <w:rsid w:val="00FB4200"/>
    <w:rsid w:val="00FB5706"/>
    <w:rsid w:val="00FD587B"/>
    <w:rsid w:val="00FE350D"/>
    <w:rsid w:val="00FE37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20A0B5"/>
  <w15:docId w15:val="{121B410F-F80A-4BF0-B86A-D5D1A9456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4615C"/>
    <w:pPr>
      <w:spacing w:line="360" w:lineRule="auto"/>
    </w:pPr>
    <w:rPr>
      <w:rFonts w:ascii="Times New Roman" w:eastAsia="Calibri" w:hAnsi="Times New Roman" w:cs="Arial"/>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14615C"/>
    <w:rPr>
      <w:sz w:val="16"/>
      <w:szCs w:val="16"/>
    </w:rPr>
  </w:style>
  <w:style w:type="paragraph" w:styleId="Tekstkomentarza">
    <w:name w:val="annotation text"/>
    <w:basedOn w:val="Normalny"/>
    <w:link w:val="TekstkomentarzaZnak"/>
    <w:uiPriority w:val="99"/>
    <w:semiHidden/>
    <w:unhideWhenUsed/>
    <w:rsid w:val="0014615C"/>
    <w:rPr>
      <w:sz w:val="20"/>
      <w:szCs w:val="20"/>
    </w:rPr>
  </w:style>
  <w:style w:type="character" w:customStyle="1" w:styleId="TekstkomentarzaZnak">
    <w:name w:val="Tekst komentarza Znak"/>
    <w:basedOn w:val="Domylnaczcionkaakapitu"/>
    <w:link w:val="Tekstkomentarza"/>
    <w:uiPriority w:val="99"/>
    <w:semiHidden/>
    <w:rsid w:val="0014615C"/>
    <w:rPr>
      <w:rFonts w:ascii="Times New Roman" w:eastAsia="Calibri" w:hAnsi="Times New Roman" w:cs="Arial"/>
      <w:sz w:val="20"/>
      <w:szCs w:val="20"/>
    </w:rPr>
  </w:style>
  <w:style w:type="paragraph" w:styleId="Tekstdymka">
    <w:name w:val="Balloon Text"/>
    <w:basedOn w:val="Normalny"/>
    <w:link w:val="TekstdymkaZnak"/>
    <w:uiPriority w:val="99"/>
    <w:semiHidden/>
    <w:unhideWhenUsed/>
    <w:rsid w:val="0014615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4615C"/>
    <w:rPr>
      <w:rFonts w:ascii="Tahoma" w:eastAsia="Calibri" w:hAnsi="Tahoma" w:cs="Tahoma"/>
      <w:sz w:val="16"/>
      <w:szCs w:val="16"/>
    </w:rPr>
  </w:style>
  <w:style w:type="paragraph" w:styleId="Akapitzlist">
    <w:name w:val="List Paragraph"/>
    <w:basedOn w:val="Normalny"/>
    <w:uiPriority w:val="34"/>
    <w:qFormat/>
    <w:rsid w:val="00F61862"/>
    <w:pPr>
      <w:ind w:left="720"/>
      <w:contextualSpacing/>
    </w:pPr>
  </w:style>
  <w:style w:type="paragraph" w:customStyle="1" w:styleId="Default">
    <w:name w:val="Default"/>
    <w:rsid w:val="00C20E05"/>
    <w:pPr>
      <w:autoSpaceDE w:val="0"/>
      <w:autoSpaceDN w:val="0"/>
      <w:adjustRightInd w:val="0"/>
      <w:spacing w:after="0" w:line="240" w:lineRule="auto"/>
    </w:pPr>
    <w:rPr>
      <w:rFonts w:ascii="Arial" w:eastAsia="Times New Roman" w:hAnsi="Arial" w:cs="Arial"/>
      <w:color w:val="000000"/>
      <w:sz w:val="24"/>
      <w:szCs w:val="24"/>
      <w:lang w:eastAsia="pl-PL"/>
    </w:rPr>
  </w:style>
  <w:style w:type="paragraph" w:styleId="Poprawka">
    <w:name w:val="Revision"/>
    <w:hidden/>
    <w:uiPriority w:val="99"/>
    <w:semiHidden/>
    <w:rsid w:val="00EF00EA"/>
    <w:pPr>
      <w:spacing w:after="0" w:line="240" w:lineRule="auto"/>
    </w:pPr>
    <w:rPr>
      <w:rFonts w:ascii="Times New Roman" w:eastAsia="Calibri" w:hAnsi="Times New Roman" w:cs="Arial"/>
      <w:sz w:val="24"/>
    </w:rPr>
  </w:style>
  <w:style w:type="paragraph" w:styleId="Nagwek">
    <w:name w:val="header"/>
    <w:basedOn w:val="Normalny"/>
    <w:link w:val="NagwekZnak"/>
    <w:uiPriority w:val="99"/>
    <w:unhideWhenUsed/>
    <w:rsid w:val="0086532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5324"/>
    <w:rPr>
      <w:rFonts w:ascii="Times New Roman" w:eastAsia="Calibri" w:hAnsi="Times New Roman" w:cs="Arial"/>
      <w:sz w:val="24"/>
    </w:rPr>
  </w:style>
  <w:style w:type="paragraph" w:styleId="Stopka">
    <w:name w:val="footer"/>
    <w:basedOn w:val="Normalny"/>
    <w:link w:val="StopkaZnak"/>
    <w:uiPriority w:val="99"/>
    <w:unhideWhenUsed/>
    <w:rsid w:val="0086532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5324"/>
    <w:rPr>
      <w:rFonts w:ascii="Times New Roman" w:eastAsia="Calibri" w:hAnsi="Times New Roman" w:cs="Arial"/>
      <w:sz w:val="24"/>
    </w:rPr>
  </w:style>
  <w:style w:type="paragraph" w:styleId="NormalnyWeb">
    <w:name w:val="Normal (Web)"/>
    <w:basedOn w:val="Normalny"/>
    <w:uiPriority w:val="99"/>
    <w:unhideWhenUsed/>
    <w:rsid w:val="00B63F13"/>
    <w:pPr>
      <w:spacing w:before="100" w:beforeAutospacing="1" w:after="100" w:afterAutospacing="1" w:line="240" w:lineRule="auto"/>
    </w:pPr>
    <w:rPr>
      <w:rFonts w:eastAsia="Times New Roman" w:cs="Times New Roman"/>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97223">
      <w:bodyDiv w:val="1"/>
      <w:marLeft w:val="0"/>
      <w:marRight w:val="0"/>
      <w:marTop w:val="0"/>
      <w:marBottom w:val="0"/>
      <w:divBdr>
        <w:top w:val="none" w:sz="0" w:space="0" w:color="auto"/>
        <w:left w:val="none" w:sz="0" w:space="0" w:color="auto"/>
        <w:bottom w:val="none" w:sz="0" w:space="0" w:color="auto"/>
        <w:right w:val="none" w:sz="0" w:space="0" w:color="auto"/>
      </w:divBdr>
    </w:div>
    <w:div w:id="1688213183">
      <w:bodyDiv w:val="1"/>
      <w:marLeft w:val="0"/>
      <w:marRight w:val="0"/>
      <w:marTop w:val="0"/>
      <w:marBottom w:val="0"/>
      <w:divBdr>
        <w:top w:val="none" w:sz="0" w:space="0" w:color="auto"/>
        <w:left w:val="none" w:sz="0" w:space="0" w:color="auto"/>
        <w:bottom w:val="none" w:sz="0" w:space="0" w:color="auto"/>
        <w:right w:val="none" w:sz="0" w:space="0" w:color="auto"/>
      </w:divBdr>
      <w:divsChild>
        <w:div w:id="235552164">
          <w:marLeft w:val="0"/>
          <w:marRight w:val="0"/>
          <w:marTop w:val="0"/>
          <w:marBottom w:val="0"/>
          <w:divBdr>
            <w:top w:val="none" w:sz="0" w:space="0" w:color="auto"/>
            <w:left w:val="none" w:sz="0" w:space="0" w:color="auto"/>
            <w:bottom w:val="none" w:sz="0" w:space="0" w:color="auto"/>
            <w:right w:val="none" w:sz="0" w:space="0" w:color="auto"/>
          </w:divBdr>
        </w:div>
        <w:div w:id="1326786628">
          <w:marLeft w:val="0"/>
          <w:marRight w:val="0"/>
          <w:marTop w:val="0"/>
          <w:marBottom w:val="0"/>
          <w:divBdr>
            <w:top w:val="none" w:sz="0" w:space="0" w:color="auto"/>
            <w:left w:val="none" w:sz="0" w:space="0" w:color="auto"/>
            <w:bottom w:val="none" w:sz="0" w:space="0" w:color="auto"/>
            <w:right w:val="none" w:sz="0" w:space="0" w:color="auto"/>
          </w:divBdr>
        </w:div>
        <w:div w:id="1308433312">
          <w:marLeft w:val="0"/>
          <w:marRight w:val="0"/>
          <w:marTop w:val="0"/>
          <w:marBottom w:val="0"/>
          <w:divBdr>
            <w:top w:val="none" w:sz="0" w:space="0" w:color="auto"/>
            <w:left w:val="none" w:sz="0" w:space="0" w:color="auto"/>
            <w:bottom w:val="none" w:sz="0" w:space="0" w:color="auto"/>
            <w:right w:val="none" w:sz="0" w:space="0" w:color="auto"/>
          </w:divBdr>
        </w:div>
        <w:div w:id="1501963937">
          <w:marLeft w:val="0"/>
          <w:marRight w:val="0"/>
          <w:marTop w:val="0"/>
          <w:marBottom w:val="0"/>
          <w:divBdr>
            <w:top w:val="none" w:sz="0" w:space="0" w:color="auto"/>
            <w:left w:val="none" w:sz="0" w:space="0" w:color="auto"/>
            <w:bottom w:val="none" w:sz="0" w:space="0" w:color="auto"/>
            <w:right w:val="none" w:sz="0" w:space="0" w:color="auto"/>
          </w:divBdr>
        </w:div>
        <w:div w:id="1987003156">
          <w:marLeft w:val="0"/>
          <w:marRight w:val="0"/>
          <w:marTop w:val="0"/>
          <w:marBottom w:val="0"/>
          <w:divBdr>
            <w:top w:val="none" w:sz="0" w:space="0" w:color="auto"/>
            <w:left w:val="none" w:sz="0" w:space="0" w:color="auto"/>
            <w:bottom w:val="none" w:sz="0" w:space="0" w:color="auto"/>
            <w:right w:val="none" w:sz="0" w:space="0" w:color="auto"/>
          </w:divBdr>
        </w:div>
        <w:div w:id="1929844150">
          <w:marLeft w:val="0"/>
          <w:marRight w:val="0"/>
          <w:marTop w:val="0"/>
          <w:marBottom w:val="0"/>
          <w:divBdr>
            <w:top w:val="none" w:sz="0" w:space="0" w:color="auto"/>
            <w:left w:val="none" w:sz="0" w:space="0" w:color="auto"/>
            <w:bottom w:val="none" w:sz="0" w:space="0" w:color="auto"/>
            <w:right w:val="none" w:sz="0" w:space="0" w:color="auto"/>
          </w:divBdr>
        </w:div>
        <w:div w:id="2098208170">
          <w:marLeft w:val="0"/>
          <w:marRight w:val="0"/>
          <w:marTop w:val="0"/>
          <w:marBottom w:val="0"/>
          <w:divBdr>
            <w:top w:val="none" w:sz="0" w:space="0" w:color="auto"/>
            <w:left w:val="none" w:sz="0" w:space="0" w:color="auto"/>
            <w:bottom w:val="none" w:sz="0" w:space="0" w:color="auto"/>
            <w:right w:val="none" w:sz="0" w:space="0" w:color="auto"/>
          </w:divBdr>
        </w:div>
        <w:div w:id="440998217">
          <w:marLeft w:val="0"/>
          <w:marRight w:val="0"/>
          <w:marTop w:val="0"/>
          <w:marBottom w:val="0"/>
          <w:divBdr>
            <w:top w:val="none" w:sz="0" w:space="0" w:color="auto"/>
            <w:left w:val="none" w:sz="0" w:space="0" w:color="auto"/>
            <w:bottom w:val="none" w:sz="0" w:space="0" w:color="auto"/>
            <w:right w:val="none" w:sz="0" w:space="0" w:color="auto"/>
          </w:divBdr>
        </w:div>
        <w:div w:id="362244154">
          <w:marLeft w:val="0"/>
          <w:marRight w:val="0"/>
          <w:marTop w:val="0"/>
          <w:marBottom w:val="0"/>
          <w:divBdr>
            <w:top w:val="none" w:sz="0" w:space="0" w:color="auto"/>
            <w:left w:val="none" w:sz="0" w:space="0" w:color="auto"/>
            <w:bottom w:val="none" w:sz="0" w:space="0" w:color="auto"/>
            <w:right w:val="none" w:sz="0" w:space="0" w:color="auto"/>
          </w:divBdr>
        </w:div>
        <w:div w:id="418908674">
          <w:marLeft w:val="0"/>
          <w:marRight w:val="0"/>
          <w:marTop w:val="0"/>
          <w:marBottom w:val="0"/>
          <w:divBdr>
            <w:top w:val="none" w:sz="0" w:space="0" w:color="auto"/>
            <w:left w:val="none" w:sz="0" w:space="0" w:color="auto"/>
            <w:bottom w:val="none" w:sz="0" w:space="0" w:color="auto"/>
            <w:right w:val="none" w:sz="0" w:space="0" w:color="auto"/>
          </w:divBdr>
        </w:div>
        <w:div w:id="211619258">
          <w:marLeft w:val="0"/>
          <w:marRight w:val="0"/>
          <w:marTop w:val="0"/>
          <w:marBottom w:val="0"/>
          <w:divBdr>
            <w:top w:val="none" w:sz="0" w:space="0" w:color="auto"/>
            <w:left w:val="none" w:sz="0" w:space="0" w:color="auto"/>
            <w:bottom w:val="none" w:sz="0" w:space="0" w:color="auto"/>
            <w:right w:val="none" w:sz="0" w:space="0" w:color="auto"/>
          </w:divBdr>
        </w:div>
        <w:div w:id="599992882">
          <w:marLeft w:val="0"/>
          <w:marRight w:val="0"/>
          <w:marTop w:val="0"/>
          <w:marBottom w:val="0"/>
          <w:divBdr>
            <w:top w:val="none" w:sz="0" w:space="0" w:color="auto"/>
            <w:left w:val="none" w:sz="0" w:space="0" w:color="auto"/>
            <w:bottom w:val="none" w:sz="0" w:space="0" w:color="auto"/>
            <w:right w:val="none" w:sz="0" w:space="0" w:color="auto"/>
          </w:divBdr>
        </w:div>
      </w:divsChild>
    </w:div>
    <w:div w:id="1810900412">
      <w:bodyDiv w:val="1"/>
      <w:marLeft w:val="0"/>
      <w:marRight w:val="0"/>
      <w:marTop w:val="0"/>
      <w:marBottom w:val="0"/>
      <w:divBdr>
        <w:top w:val="none" w:sz="0" w:space="0" w:color="auto"/>
        <w:left w:val="none" w:sz="0" w:space="0" w:color="auto"/>
        <w:bottom w:val="none" w:sz="0" w:space="0" w:color="auto"/>
        <w:right w:val="none" w:sz="0" w:space="0" w:color="auto"/>
      </w:divBdr>
      <w:divsChild>
        <w:div w:id="71392584">
          <w:marLeft w:val="0"/>
          <w:marRight w:val="0"/>
          <w:marTop w:val="0"/>
          <w:marBottom w:val="0"/>
          <w:divBdr>
            <w:top w:val="none" w:sz="0" w:space="0" w:color="auto"/>
            <w:left w:val="none" w:sz="0" w:space="0" w:color="auto"/>
            <w:bottom w:val="none" w:sz="0" w:space="0" w:color="auto"/>
            <w:right w:val="none" w:sz="0" w:space="0" w:color="auto"/>
          </w:divBdr>
        </w:div>
        <w:div w:id="1027564055">
          <w:marLeft w:val="0"/>
          <w:marRight w:val="0"/>
          <w:marTop w:val="0"/>
          <w:marBottom w:val="0"/>
          <w:divBdr>
            <w:top w:val="none" w:sz="0" w:space="0" w:color="auto"/>
            <w:left w:val="none" w:sz="0" w:space="0" w:color="auto"/>
            <w:bottom w:val="none" w:sz="0" w:space="0" w:color="auto"/>
            <w:right w:val="none" w:sz="0" w:space="0" w:color="auto"/>
          </w:divBdr>
        </w:div>
        <w:div w:id="8216558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42AD3-8180-4C87-A220-2857AEA11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813</Words>
  <Characters>4879</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Figiel LGD7</dc:creator>
  <cp:lastModifiedBy>LGD7 krainanocyidni</cp:lastModifiedBy>
  <cp:revision>7</cp:revision>
  <cp:lastPrinted>2025-05-30T08:13:00Z</cp:lastPrinted>
  <dcterms:created xsi:type="dcterms:W3CDTF">2025-10-15T10:58:00Z</dcterms:created>
  <dcterms:modified xsi:type="dcterms:W3CDTF">2025-12-08T12:19:00Z</dcterms:modified>
</cp:coreProperties>
</file>