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C5322" w14:textId="36D306E2" w:rsidR="00AD5BE0" w:rsidRPr="00AD5BE0" w:rsidRDefault="00AD5BE0" w:rsidP="00AD5BE0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Załącznik nr 8 do Regulaminu naboru wniosków o przyznanie pomocy w ramach Planu Strategicznego dla Wspólnej Polityki Rolnej na lata 2023-2027 dla Interwencji 13.1 - komponent Wdrażanie LSR </w:t>
      </w:r>
    </w:p>
    <w:tbl>
      <w:tblPr>
        <w:tblW w:w="9390" w:type="dxa"/>
        <w:tblInd w:w="-56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5"/>
        <w:gridCol w:w="8080"/>
        <w:gridCol w:w="885"/>
      </w:tblGrid>
      <w:tr w:rsidR="00C70A07" w14:paraId="7E52B963" w14:textId="77777777" w:rsidTr="00070B7A">
        <w:trPr>
          <w:trHeight w:val="2145"/>
        </w:trPr>
        <w:tc>
          <w:tcPr>
            <w:tcW w:w="9390" w:type="dxa"/>
            <w:gridSpan w:val="3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86829A9" w14:textId="77777777" w:rsidR="00C70A07" w:rsidRDefault="00C70A07" w:rsidP="00C70A07">
            <w:pPr>
              <w:spacing w:before="120" w:after="0"/>
              <w:jc w:val="both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Wykaz załączników do wniosku o płatność w ramach Planu Strategicznego dla Wspólnej Polityki Rolnej na lata 2023-2027 dla Interwencji 13.1 - komponent Wdrażanie LSR</w:t>
            </w:r>
          </w:p>
          <w:p w14:paraId="2F132A23" w14:textId="77777777" w:rsidR="00C70A07" w:rsidRDefault="00C70A07" w:rsidP="00C70A07">
            <w:pPr>
              <w:spacing w:before="120" w:after="0"/>
              <w:jc w:val="both"/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Wstawić</w:t>
            </w: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 xml:space="preserve"> " TAK"</w:t>
            </w: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 xml:space="preserve"> jeżeli z zakresu Regulaminu naborów wniosków (...) wynika konieczność załączenia dokumentu.</w:t>
            </w:r>
          </w:p>
          <w:p w14:paraId="1D8E7CB4" w14:textId="0D445038" w:rsidR="00C70A07" w:rsidRDefault="00C70A07" w:rsidP="00C70A07">
            <w:pPr>
              <w:spacing w:after="0"/>
              <w:jc w:val="both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 xml:space="preserve">Wstawić </w:t>
            </w: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>"ND</w:t>
            </w: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" jeżeli z zakresu Regulaminu naborów wniosków (...) nie wynika konieczność załączenia dokumentu.</w:t>
            </w:r>
          </w:p>
        </w:tc>
      </w:tr>
      <w:tr w:rsidR="00505328" w14:paraId="01AADB6B" w14:textId="77777777">
        <w:trPr>
          <w:trHeight w:val="315"/>
        </w:trPr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69F0D6A" w14:textId="77777777" w:rsidR="00505328" w:rsidRDefault="00505328">
            <w:pPr>
              <w:spacing w:after="0"/>
              <w:rPr>
                <w:rFonts w:ascii="Calibri" w:eastAsia="Times New Roman" w:hAnsi="Calibri" w:cs="Times New Roman"/>
                <w:color w:val="auto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ED27E7D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>Wykaz załączników do wniosku o płatność</w:t>
            </w:r>
          </w:p>
        </w:tc>
        <w:tc>
          <w:tcPr>
            <w:tcW w:w="88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4B593A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C4BD913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2B04714" w14:textId="77777777" w:rsidR="00505328" w:rsidRDefault="00C70A07">
            <w:pPr>
              <w:spacing w:after="0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bookmarkStart w:id="0" w:name="OLE_LINK1"/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Lp.</w:t>
            </w:r>
          </w:p>
        </w:tc>
        <w:tc>
          <w:tcPr>
            <w:tcW w:w="80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A38E62" w14:textId="77777777" w:rsidR="00505328" w:rsidRDefault="00C70A07">
            <w:pPr>
              <w:spacing w:after="0"/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>Nazwa załącznika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99EDFE" w14:textId="77777777" w:rsidR="00505328" w:rsidRDefault="00C70A07">
            <w:pPr>
              <w:spacing w:after="0"/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>TAK/ND</w:t>
            </w:r>
          </w:p>
        </w:tc>
      </w:tr>
      <w:tr w:rsidR="00505328" w14:paraId="4191F842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D3A9C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245B0E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Faktury lub dokumenty o równoważnej wartości dowodowej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C61149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C0F5D3C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EDD48B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FFA6CC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płatność (dowody zapłaty);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AEB2D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C7674F4" w14:textId="77777777">
        <w:trPr>
          <w:trHeight w:val="288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78A821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D6D207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promowanie świadczonych przez Beneficjenta usług lub produktów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440CB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B1BF43E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7179E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5D59EC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publikowanie lub aktualizację zakresu świadczonych przez Beneficjenta usług lub produktów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4F7A8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32E60D8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75C3B8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a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E23179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Umowy z dostawcami lub wykonawcami zawierające specyfikację będącą podstawą wystawienia każdej, z przedstawionych faktur lub innych dokumentów o równoważnej wartości dowodowej, jeżeli nazwa towaru lub usługi w przedstawionej fakturze lub dokumencie o równoważnej wartości dowodowej, odnosi się do umów zawartych przez Beneficjenta lub nie pozwala na precyzyjne określenie kosztów kwalifikowalnych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90E1A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4226ECD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4624BE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b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FC8AE7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Wycena określająca wartość rynkową zakupionych używanych maszyn, urządzeń, sprzętu lub innego wyposażenia o charakterze zabytkowym albo historycznym (w przypadku operacji obejmujących zakup używanego sprzętu o charakterze zabytkowym albo historycznym )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699FC0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3211803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019772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c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01BDCB0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Interpretacja przepisów prawa podatkowego (interpretacja indywidualna) wydana przez Organ upoważniony (w przypadku, gdy Beneficjent złożył do wniosku o przyznanie pomocy Oświadczenia o kwalifikowalności VAT oraz wykazał w kosztach kwalifikowalnych VAT)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117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8943E98" w14:textId="77777777">
        <w:trPr>
          <w:trHeight w:val="358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A308C1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d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4938989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Umowa najmu lub dzierżawy maszyn, wyposażenia lub nieruchomości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103A2B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1F47A02" w14:textId="77777777">
        <w:trPr>
          <w:trHeight w:val="419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31FED2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e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09A19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Oświadczenie podmiotu ubiegającego się o przyznanie pomocy o wielkości przedsiębiorstwa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882B5E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4B946EF" w14:textId="77777777">
        <w:trPr>
          <w:trHeight w:val="414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F975CB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28C92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Dokumenty potwierdzające: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B8F5C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54D7D225" w14:textId="77777777">
        <w:trPr>
          <w:trHeight w:val="41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E2F36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A163B4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- prowadzenie oddzielnego systemu rachunkowości w ramach prowadzonych ksiąg rachunkowych </w:t>
            </w:r>
            <w:r>
              <w:rPr>
                <w:rFonts w:ascii="Calibri" w:hAnsi="Calibri" w:cs="Calibri"/>
                <w:sz w:val="22"/>
                <w:szCs w:val="22"/>
              </w:rPr>
              <w:br/>
              <w:t>albo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7AD8B2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0C1D271" w14:textId="77777777">
        <w:trPr>
          <w:trHeight w:val="865"/>
        </w:trPr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A5B91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BABDE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- korzystania z odpowiedniego kodu rachunkowego, o którym mowa w art.. 123 ust. 2 lit. b pkt (i) rozporządzenia 2021/2115 w ramach prowadzonych ksiąg rachunkowych </w:t>
            </w:r>
            <w:r>
              <w:rPr>
                <w:rFonts w:ascii="Calibri" w:hAnsi="Calibri" w:cs="Calibri"/>
                <w:sz w:val="22"/>
                <w:szCs w:val="22"/>
              </w:rPr>
              <w:br/>
              <w:t>albo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13842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40A8626" w14:textId="77777777">
        <w:trPr>
          <w:trHeight w:val="278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B2FFB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C08A79B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prowadzenia zestawienia faktur lub równoważnych dokumentów księgowych, gdy na podstawie odrębnych przepisów Beneficjent nie jest zobowiązany do prowadzenia ksiąg rachunkowych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12D1E1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FCDE989" w14:textId="77777777">
        <w:trPr>
          <w:trHeight w:val="57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C9185F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6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B8FA09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Decyzja o pozwoleniu na budowę (załącznik obowiązkowy w sytuacji, gdy na etapie WoPP nie był ostatecznym dokumentem)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5CF91E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4F10F61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850D81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7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63D471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Ostateczna decyzja o pozwoleniu na użytkowanie obiektu budowlanego - jeżeli taki obowiązek wynika z przepisów prawa budowlanego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D9F74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926D880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E7BDE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8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6C18B7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Zawiadomienie właściwego organu o zakończeniu budowy złożone co najmniej 14 dni przed zamierzonym terminem przystąpienia do użytkowania, jeżeli obowiązek taki wynika z przepisów prawa budowlanego lub właściwy organ nałożył taki obowiązek wraz z: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FCCBE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9A9CE9A" w14:textId="77777777">
        <w:trPr>
          <w:trHeight w:val="12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4C64D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C56ABD" w14:textId="77777777" w:rsidR="00505328" w:rsidRDefault="00C70A07" w:rsidP="00AB19C0">
            <w:pPr>
              <w:spacing w:after="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 oświadczeniem Beneficjenta, że w ciągu 14 dni od dnia zgłoszenia zakończenia robót właściwy organ nie wniósł sprzeciwu</w:t>
            </w:r>
          </w:p>
          <w:p w14:paraId="7B9CBE4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albo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3DD1E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9278F7B" w14:textId="77777777">
        <w:trPr>
          <w:trHeight w:val="5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7BB51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89F64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zaświadczeniem wydanym przez właściwy organ, że nie wnosi sprzeciwu w przypadku, gdy zawiadomienie o zakończeniu robót budowlanych będzie przedkładane przed upływem 14 dni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BAED1F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C227C40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B85DFC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12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FA99F0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Kosztorys różnicowy - jeśli dotyczy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F05CBC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F57A5FB" w14:textId="77777777">
        <w:trPr>
          <w:trHeight w:val="409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0588EF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13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62D8AC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Kosztorys powykonawczy szczegółowy - jeśli dotyczy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1EF98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2214995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87644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14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1EC65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Protokoły odbioru robót / montażu / rozruchu maszyn i urządzeń / instalacji oprogramowania </w:t>
            </w:r>
            <w:r>
              <w:rPr>
                <w:rFonts w:ascii="Calibri" w:hAnsi="Calibri" w:cs="Calibri"/>
                <w:sz w:val="22"/>
                <w:szCs w:val="22"/>
              </w:rPr>
              <w:br/>
              <w:t xml:space="preserve">albo </w:t>
            </w:r>
            <w:r>
              <w:rPr>
                <w:rFonts w:ascii="Calibri" w:hAnsi="Calibri" w:cs="Calibri"/>
                <w:sz w:val="22"/>
                <w:szCs w:val="22"/>
              </w:rPr>
              <w:br/>
              <w:t>Oświadczenie Beneficjenta o poprawnym wykonaniu ww. czynności z udziałem środków własnych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AAF90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E15C9BF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10952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15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6993E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Zatwierdzony projekt budowlany - jeśli dotyczy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A1891B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4C32CC2" w14:textId="77777777">
        <w:trPr>
          <w:trHeight w:val="288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E95E7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16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D97F9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Umowa cesji wierzytelności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0018C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25E5088" w14:textId="77777777">
        <w:trPr>
          <w:trHeight w:val="562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98FD97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17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45987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Inne dokumenty potwierdzające osiągnięcie celów i wskaźników realizacji operacji (dotyczy sekcji Wskaźniki osiągnięcia celu(ów) operacji)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F61A5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68B1447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4436B8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18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F3E4F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Informacja o numerze rachunku bankowego Beneficjenta lub cesjonariusza, prowadzonego przez bank lub spółdzielczą kasę oszczędnościowo-kredytową, na który mają być przekazane środki finansowe z tytułu pomocy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A4CE4C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57BB5A5" w14:textId="77777777">
        <w:trPr>
          <w:trHeight w:val="581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95930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19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3645F7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Pełnomocnictwo (w przypadku, gdy zostało udzielone innej osobie niż podczas składania wniosku o przyznanie pomocy lub gdy zmienił się zakres poprzednio udzielonego pełnomocnictwa)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26E71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67C87EE" w14:textId="77777777">
        <w:trPr>
          <w:trHeight w:val="42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F44A97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20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DE5FEA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zamieszkanie na obszarze objętym LSR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1284C6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8D0FC46" w14:textId="77777777">
        <w:trPr>
          <w:trHeight w:val="412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7793CB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21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06DC6E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przyznanie dotacji / dofinansowania operacji ze środków publicznych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73BAC6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629F8D9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6AC1B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22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95D9AD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Opis sposobu rozliczenia środków publicznych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CCA02F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7B50567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3C8B8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23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C0923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Zestawienie umów zawartych oraz planowanych do zawarcia w tym samym roku co umowy przedstawione do refundacji, które beneficjent podpisał z wykonawcami na taki sam lub zbliżony co do charakteru rodzaju dostaw/usług/robót budowlanych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5B387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22B9D81" w14:textId="77777777">
        <w:trPr>
          <w:trHeight w:val="42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9D259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24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B7341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Oświadczenie Beneficjenta zawierające szczegółowe wyliczenie prewspółczynnika podatku VAT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575A2F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5C790269" w14:textId="77777777">
        <w:trPr>
          <w:trHeight w:val="567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46556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25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4612DA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Inne pozwolenia, zezwolenia, decyzje i inne dokumenty, których uzyskanie było wymagane przez odrębne przepisy w związku z zrealizowaną operacją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4DF9E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B22C8B8" w14:textId="77777777">
        <w:trPr>
          <w:trHeight w:val="9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5E5AC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26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CD3599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celne (Jednolity Dokument Administracyjny SAD -zgłoszenie w formie papierowej) zawierające stosowną adnotację celników przeprowadzających odprawę, jako potwierdzenia dopuszczenia towarów do obrotu lub (Poświadczenie Zgłoszenia Celnego PZC - zgłoszenie w formie elektronicznej) zawierającą informację dopuszczenia towaru do obrotu - dotyczy maszyn i urządzeń zakupionych w krajach nienależących do Unii Europejskiej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8DF5FE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5A73300B" w14:textId="77777777">
        <w:trPr>
          <w:trHeight w:val="326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7B2492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27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36B3E6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Zgłoszenie do ubezpieczeń ZUS ZUA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A08DF7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288D3A1" w14:textId="77777777">
        <w:trPr>
          <w:trHeight w:val="429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0704D1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28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50923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Zaświadczenie o zgłoszeniu i okresach podlegania ubezpieczeniom społecznym (ZUS)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05AB4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F4ADDCD" w14:textId="77777777">
        <w:trPr>
          <w:trHeight w:val="40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BA599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29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7CBDD1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Zaświadczenie o zgłoszeniu i okresach podlegania społecznym ubezpieczeniom rolników (KRUS)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8ACF99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6CAD5EB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2BC45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30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16E570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potwierdzający zgłoszenie obiektu(-ów), w którym (-ch) świadczone są usługi hotelarskie do ewidencji innych obiektów hotelarskich zgodnie z art. 39 ust. 3 ustawy o usługach hotelarskich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6CD242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86D5B73" w14:textId="77777777">
        <w:trPr>
          <w:trHeight w:val="595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7D44BA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31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C281CB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przystąpienie do lokalnej, regionalnej lub ogólnopolskiej organizacji zrzeszającej kwaterodawców wiejskich (jeśli nie były przedłożone na etapie WoPP)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FA03B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FB4746A" w14:textId="77777777">
        <w:trPr>
          <w:trHeight w:val="42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5A07B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32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E604FD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realizację koncepcji wdrożenia systemu kategoryzacji WBN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5A492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4A1511A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E30942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lastRenderedPageBreak/>
              <w:t>33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E70D01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spełnienie przez obiekt minimalnych wymagań, o których mowa w Regulaminie naborów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EACC02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24733CF" w14:textId="77777777">
        <w:trPr>
          <w:trHeight w:val="29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B12D4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34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221C8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realizację programu agroterapii dla uczestników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AC97C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1FD1D57" w14:textId="77777777">
        <w:trPr>
          <w:trHeight w:val="411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9B84E8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35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46AA06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przystąpienie do Ogólnopolskiej Sieci Zagród Edukacyjnych prowadzonej przez CDR O/Kraków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F577AE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AD966D8" w14:textId="77777777">
        <w:trPr>
          <w:trHeight w:val="589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5B3EE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36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8871B8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członkostwo w Ogólnopolskiej Sieci Zagród Edukacyjnych prowadzonej przez CDR O/Kraków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7F75DC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1A0DBD0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14B31ED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37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C7398C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zastosowanie wspólnego logo dla wszystkich produktów oraz producentów objętych projektem oraz wykorzystujących zasoby danego KŁŻ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F791CB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6CE3119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1D5D7B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38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9803E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Dokumenty potwierdzające spełnienie jednego z warunków dotyczących: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9F66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8C7B4AD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3E4C99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0D4C1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rozszerzenia współpracy o minimum 5 nowych rolników oraz dostosowania efektywności KŁŻ do zwiększonej liczby rolników/partnerów w ramach tego KŁŻ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2E0021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2D00DC2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6B1DA6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5D4A1E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objęcia sprzedażą nowego asortymentu o cechach lub ilościach wymagających nakładów finansowych na dostosowania posiadanej infrastruktury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F1081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5ED815A1" w14:textId="77777777">
        <w:trPr>
          <w:trHeight w:val="396"/>
        </w:trPr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AC965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0FFFF6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zaimplementowania nowego systemu sprzedaży lub rozliczeń finansowych/księgowych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DB6C57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65EA36D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C29B0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C237B5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rozszerzenia kręgu odbiorców poprzez szerszą promocję produktów wytwarzanych przez członków tego KŁŻ, w tym zastosowania różnorodnych kanałów komunikacji z konsumentem, ze szczególnym uwzględnieniem, co najmniej dwóch kanałów komunikacji cyfrowej (np. aplikacji na urządzenia mobilne, sklepu internetowego, strony internetowej), przy czym warunek nie dotyczy promocji alkoholu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DFDE4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1DD8D7F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B08CCD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39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66638" w14:textId="77777777" w:rsidR="00505328" w:rsidRDefault="00C70A07" w:rsidP="00AB19C0">
            <w:pPr>
              <w:spacing w:after="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zobowiązania partnera wiodącego do przekazania części pomocy pozostałym partnerom, zgodnie z postanowieniami umowy partnerstwa dotyczącymi podziału otrzymanej pomocy pomiędzy partnerów (np. podział procentowy, podział wg. zakresu zadań do wykonania) oraz sposobu przekazania tej pomocy przez partnera wiodącego pozostałym partnerom, w przypadku gdy umowa partnerstwa nie zawiera w swojej treści tych informacji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5C52B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D73BD60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8A0D4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40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2BB22A" w14:textId="77777777" w:rsidR="00505328" w:rsidRDefault="00C70A07" w:rsidP="00AB19C0">
            <w:pPr>
              <w:spacing w:after="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Upoważnienie dla osoby reprezentującej do złożenia w imieniu wnioskodawcy wniosku i wykonywania innych czynności w toku ubiegania się o wypłatę pomocy, sporządzone przez inne osoby uprawnione do reprezentacji tego podmiotu – w przypadku ubiegania się o pomoc przez osobę prawną lub jednostkę organizacyjną nieposiadającą osobowości prawnej, jeżeli reprezentacja jest wieloosobowa.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5E9B2C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965CCDC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34F645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41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D8B292" w14:textId="77777777" w:rsidR="00505328" w:rsidRDefault="00C70A07" w:rsidP="00AB19C0">
            <w:pPr>
              <w:spacing w:after="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Oświadczenie podmiotu ubiegającego się o przyznanie pomocy o wielkości przedsiębiorstwa  - załącznik do WoP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476E79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bookmarkEnd w:id="0"/>
    </w:tbl>
    <w:p w14:paraId="2170D08B" w14:textId="77777777" w:rsidR="00505328" w:rsidRDefault="00505328">
      <w:pPr>
        <w:jc w:val="right"/>
        <w:rPr>
          <w:rFonts w:ascii="Calibri" w:hAnsi="Calibri"/>
          <w:sz w:val="22"/>
          <w:szCs w:val="22"/>
        </w:rPr>
      </w:pPr>
    </w:p>
    <w:p w14:paraId="7FFD2CF0" w14:textId="77777777" w:rsidR="00505328" w:rsidRDefault="00505328">
      <w:pPr>
        <w:rPr>
          <w:rFonts w:ascii="Calibri" w:hAnsi="Calibri"/>
          <w:sz w:val="22"/>
          <w:szCs w:val="22"/>
        </w:rPr>
      </w:pPr>
    </w:p>
    <w:sectPr w:rsidR="00505328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F7D356" w14:textId="77777777" w:rsidR="0032595F" w:rsidRDefault="0032595F">
      <w:pPr>
        <w:spacing w:after="0"/>
      </w:pPr>
      <w:r>
        <w:separator/>
      </w:r>
    </w:p>
  </w:endnote>
  <w:endnote w:type="continuationSeparator" w:id="0">
    <w:p w14:paraId="63710D2A" w14:textId="77777777" w:rsidR="0032595F" w:rsidRDefault="0032595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00AB7C" w14:textId="77777777" w:rsidR="0032595F" w:rsidRDefault="0032595F">
      <w:pPr>
        <w:spacing w:after="0"/>
      </w:pPr>
      <w:r>
        <w:separator/>
      </w:r>
    </w:p>
  </w:footnote>
  <w:footnote w:type="continuationSeparator" w:id="0">
    <w:p w14:paraId="267F7CFA" w14:textId="77777777" w:rsidR="0032595F" w:rsidRDefault="0032595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5328"/>
    <w:rsid w:val="0032595F"/>
    <w:rsid w:val="003C27B7"/>
    <w:rsid w:val="004C2342"/>
    <w:rsid w:val="00505328"/>
    <w:rsid w:val="00590ADE"/>
    <w:rsid w:val="00694253"/>
    <w:rsid w:val="00861414"/>
    <w:rsid w:val="008D23D5"/>
    <w:rsid w:val="00A64B08"/>
    <w:rsid w:val="00AB19C0"/>
    <w:rsid w:val="00AD5BE0"/>
    <w:rsid w:val="00B0153E"/>
    <w:rsid w:val="00B22BFB"/>
    <w:rsid w:val="00B82229"/>
    <w:rsid w:val="00BC3827"/>
    <w:rsid w:val="00C70A07"/>
    <w:rsid w:val="00E93AB9"/>
    <w:rsid w:val="00F274E7"/>
    <w:rsid w:val="00F51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E491EC"/>
  <w15:docId w15:val="{24C5E537-3F2B-4D02-AD93-AEDF384E9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color w:val="000000"/>
        <w:spacing w:val="-6"/>
        <w:lang w:val="pl-PL" w:eastAsia="en-US" w:bidi="ar-SA"/>
      </w:rPr>
    </w:rPrDefault>
    <w:pPrDefault>
      <w:pPr>
        <w:autoSpaceDN w:val="0"/>
        <w:spacing w:before="120"/>
        <w:jc w:val="both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before="0" w:after="160"/>
      <w:jc w:val="left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</w:style>
  <w:style w:type="character" w:styleId="Odwoaniedokomentarza">
    <w:name w:val="annotation reference"/>
    <w:basedOn w:val="Domylnaczcionkaakapitu"/>
    <w:rPr>
      <w:sz w:val="16"/>
      <w:szCs w:val="16"/>
    </w:rPr>
  </w:style>
  <w:style w:type="paragraph" w:styleId="Tekstkomentarza">
    <w:name w:val="annotation text"/>
    <w:basedOn w:val="Normalny"/>
  </w:style>
  <w:style w:type="character" w:customStyle="1" w:styleId="TekstkomentarzaZnak">
    <w:name w:val="Tekst komentarza Znak"/>
    <w:basedOn w:val="Domylnaczcionkaakapitu"/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basedOn w:val="TekstkomentarzaZnak"/>
    <w:rPr>
      <w:b/>
      <w:bCs/>
    </w:rPr>
  </w:style>
  <w:style w:type="paragraph" w:styleId="Tekstdymka">
    <w:name w:val="Balloon Text"/>
    <w:basedOn w:val="Normalny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B1045669-2A97-45F2-A94B-00F73E574394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1203</Words>
  <Characters>7220</Characters>
  <Application>Microsoft Office Word</Application>
  <DocSecurity>0</DocSecurity>
  <Lines>60</Lines>
  <Paragraphs>16</Paragraphs>
  <ScaleCrop>false</ScaleCrop>
  <Company>ARiMR</Company>
  <LinksUpToDate>false</LinksUpToDate>
  <CharactersWithSpaces>8407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DDD.WL.DB</dc:creator>
  <dc:description/>
  <cp:lastModifiedBy>LGD7 krainanocyidni</cp:lastModifiedBy>
  <cp:revision>2</cp:revision>
  <dcterms:created xsi:type="dcterms:W3CDTF">2025-07-14T10:01:00Z</dcterms:created>
  <dcterms:modified xsi:type="dcterms:W3CDTF">2025-07-14T10:01:00Z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6771a908-1c94-472c-814b-ea84861bd2fb</vt:lpwstr>
  </property>
  <property fmtid="{D5CDD505-2E9C-101B-9397-08002B2CF9AE}" pid="3" name="bjClsUserRVM">
    <vt:lpwstr>[]</vt:lpwstr>
  </property>
  <property fmtid="{D5CDD505-2E9C-101B-9397-08002B2CF9AE}" pid="4" name="bjSaver">
    <vt:lpwstr>u3rpcA9LtxaBqMiqAWNlNjzHsai6GVWL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</Properties>
</file>